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3D673" w14:textId="18242AAF" w:rsidR="00CE2441" w:rsidRPr="00476B91" w:rsidRDefault="00CE2441" w:rsidP="00CE2441">
      <w:pPr>
        <w:jc w:val="center"/>
        <w:rPr>
          <w:rFonts w:ascii="Arial" w:hAnsi="Arial" w:cs="Arial"/>
          <w:b/>
          <w:bCs/>
          <w:sz w:val="18"/>
          <w:szCs w:val="18"/>
          <w:bdr w:val="none" w:sz="0" w:space="0" w:color="auto" w:frame="1"/>
        </w:rPr>
      </w:pPr>
      <w:r w:rsidRPr="00476B91">
        <w:rPr>
          <w:rFonts w:ascii="Arial" w:hAnsi="Arial" w:cs="Arial"/>
          <w:noProof/>
        </w:rPr>
        <w:drawing>
          <wp:anchor distT="0" distB="0" distL="114300" distR="114300" simplePos="0" relativeHeight="251658240" behindDoc="1" locked="0" layoutInCell="1" allowOverlap="1" wp14:anchorId="473D10C0" wp14:editId="3E8636FE">
            <wp:simplePos x="0" y="0"/>
            <wp:positionH relativeFrom="margin">
              <wp:align>left</wp:align>
            </wp:positionH>
            <wp:positionV relativeFrom="paragraph">
              <wp:posOffset>-701675</wp:posOffset>
            </wp:positionV>
            <wp:extent cx="1444752" cy="75247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4752"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28055A" w14:textId="17699AE6" w:rsidR="00321A48" w:rsidRPr="00476B91" w:rsidRDefault="00F86714" w:rsidP="00CE2441">
      <w:pPr>
        <w:jc w:val="center"/>
        <w:rPr>
          <w:rFonts w:ascii="Arial" w:hAnsi="Arial" w:cs="Arial"/>
          <w:b/>
          <w:bCs/>
          <w:sz w:val="18"/>
          <w:szCs w:val="18"/>
          <w:bdr w:val="none" w:sz="0" w:space="0" w:color="auto" w:frame="1"/>
        </w:rPr>
      </w:pPr>
      <w:r w:rsidRPr="00476B91">
        <w:rPr>
          <w:rFonts w:ascii="Arial" w:hAnsi="Arial" w:cs="Arial"/>
          <w:b/>
          <w:bCs/>
          <w:sz w:val="18"/>
          <w:szCs w:val="18"/>
          <w:bdr w:val="none" w:sz="0" w:space="0" w:color="auto" w:frame="1"/>
        </w:rPr>
        <w:t xml:space="preserve">In collaboration with YMCA International Services and </w:t>
      </w:r>
      <w:r w:rsidR="00476B91" w:rsidRPr="00476B91">
        <w:rPr>
          <w:rFonts w:ascii="Arial" w:hAnsi="Arial" w:cs="Arial"/>
          <w:b/>
          <w:bCs/>
          <w:sz w:val="18"/>
          <w:szCs w:val="18"/>
          <w:bdr w:val="none" w:sz="0" w:space="0" w:color="auto" w:frame="1"/>
        </w:rPr>
        <w:br/>
      </w:r>
      <w:r w:rsidRPr="00476B91">
        <w:rPr>
          <w:rFonts w:ascii="Arial" w:hAnsi="Arial" w:cs="Arial"/>
          <w:b/>
          <w:bCs/>
          <w:sz w:val="18"/>
          <w:szCs w:val="18"/>
          <w:bdr w:val="none" w:sz="0" w:space="0" w:color="auto" w:frame="1"/>
        </w:rPr>
        <w:t>Catholic Charities</w:t>
      </w:r>
      <w:r w:rsidR="00DE4009" w:rsidRPr="00476B91">
        <w:rPr>
          <w:rFonts w:ascii="Arial" w:hAnsi="Arial" w:cs="Arial"/>
          <w:b/>
          <w:bCs/>
          <w:sz w:val="18"/>
          <w:szCs w:val="18"/>
          <w:bdr w:val="none" w:sz="0" w:space="0" w:color="auto" w:frame="1"/>
        </w:rPr>
        <w:t xml:space="preserve"> St. Frances</w:t>
      </w:r>
      <w:r w:rsidRPr="00476B91">
        <w:rPr>
          <w:rFonts w:ascii="Arial" w:hAnsi="Arial" w:cs="Arial"/>
          <w:b/>
          <w:bCs/>
          <w:sz w:val="18"/>
          <w:szCs w:val="18"/>
          <w:bdr w:val="none" w:sz="0" w:space="0" w:color="auto" w:frame="1"/>
        </w:rPr>
        <w:t xml:space="preserve"> Cabrini Center for Immigrant Legal Assistance</w:t>
      </w:r>
    </w:p>
    <w:p w14:paraId="7F2B41C4" w14:textId="7630165E" w:rsidR="00F86714" w:rsidRPr="00CB1102" w:rsidRDefault="00F86714" w:rsidP="00476B91">
      <w:pPr>
        <w:pStyle w:val="Heading1"/>
        <w:jc w:val="center"/>
        <w:rPr>
          <w:rFonts w:ascii="Arial" w:hAnsi="Arial" w:cs="Arial"/>
          <w:b/>
          <w:bCs/>
          <w:color w:val="006298"/>
          <w:sz w:val="40"/>
          <w:szCs w:val="40"/>
          <w:shd w:val="clear" w:color="auto" w:fill="FFFFFF"/>
        </w:rPr>
      </w:pPr>
      <w:r w:rsidRPr="00CB1102">
        <w:rPr>
          <w:rFonts w:ascii="Arial" w:hAnsi="Arial" w:cs="Arial"/>
          <w:b/>
          <w:bCs/>
          <w:color w:val="006298"/>
          <w:sz w:val="40"/>
          <w:szCs w:val="40"/>
          <w:shd w:val="clear" w:color="auto" w:fill="FFFFFF"/>
        </w:rPr>
        <w:t>What should immigrants know and how should they prepare for a natural disaster?</w:t>
      </w:r>
    </w:p>
    <w:p w14:paraId="2DD70644" w14:textId="77777777" w:rsidR="001D38FB" w:rsidRPr="00476B91" w:rsidRDefault="001D38FB" w:rsidP="001D38FB">
      <w:pPr>
        <w:rPr>
          <w:rFonts w:ascii="Arial" w:hAnsi="Arial" w:cs="Arial"/>
        </w:rPr>
      </w:pPr>
    </w:p>
    <w:p w14:paraId="3986EB53" w14:textId="77777777" w:rsidR="00F86714" w:rsidRPr="00476B91" w:rsidRDefault="00F86714" w:rsidP="00F86714">
      <w:pPr>
        <w:numPr>
          <w:ilvl w:val="0"/>
          <w:numId w:val="1"/>
        </w:numPr>
        <w:rPr>
          <w:rFonts w:ascii="Arial" w:hAnsi="Arial" w:cs="Arial"/>
          <w:sz w:val="20"/>
          <w:szCs w:val="20"/>
          <w:shd w:val="clear" w:color="auto" w:fill="FFFFFF"/>
        </w:rPr>
      </w:pPr>
      <w:r w:rsidRPr="00476B91">
        <w:rPr>
          <w:rFonts w:ascii="Arial" w:hAnsi="Arial" w:cs="Arial"/>
          <w:b/>
          <w:bCs/>
          <w:color w:val="006298"/>
          <w:sz w:val="20"/>
          <w:szCs w:val="20"/>
          <w:shd w:val="clear" w:color="auto" w:fill="FFFFFF"/>
        </w:rPr>
        <w:t>Always secure immigration documents.</w:t>
      </w:r>
      <w:r w:rsidRPr="00476B91">
        <w:rPr>
          <w:rFonts w:ascii="Arial" w:hAnsi="Arial" w:cs="Arial"/>
          <w:color w:val="006298"/>
          <w:sz w:val="20"/>
          <w:szCs w:val="20"/>
          <w:shd w:val="clear" w:color="auto" w:fill="FFFFFF"/>
        </w:rPr>
        <w:t xml:space="preserve"> </w:t>
      </w:r>
      <w:r w:rsidRPr="00476B91">
        <w:rPr>
          <w:rFonts w:ascii="Arial" w:hAnsi="Arial" w:cs="Arial"/>
          <w:sz w:val="20"/>
          <w:szCs w:val="20"/>
          <w:shd w:val="clear" w:color="auto" w:fill="FFFFFF"/>
        </w:rPr>
        <w:t xml:space="preserve">Immigration documents are difficult to replace, so they should always be kept safe and accessible. If you must evacuate or move to a new address, always take these documents with you. It is also recommended to keep digital copies of these documents. Scan or take pictures in case they are lost or destroyed. </w:t>
      </w:r>
    </w:p>
    <w:p w14:paraId="07FE9105" w14:textId="77777777" w:rsidR="00F86714" w:rsidRPr="00476B91" w:rsidRDefault="00F86714" w:rsidP="00F86714">
      <w:pPr>
        <w:numPr>
          <w:ilvl w:val="0"/>
          <w:numId w:val="1"/>
        </w:numPr>
        <w:rPr>
          <w:rFonts w:ascii="Arial" w:hAnsi="Arial" w:cs="Arial"/>
          <w:sz w:val="20"/>
          <w:szCs w:val="20"/>
          <w:shd w:val="clear" w:color="auto" w:fill="FFFFFF"/>
        </w:rPr>
      </w:pPr>
      <w:r w:rsidRPr="00476B91">
        <w:rPr>
          <w:rFonts w:ascii="Arial" w:hAnsi="Arial" w:cs="Arial"/>
          <w:sz w:val="20"/>
          <w:szCs w:val="20"/>
          <w:shd w:val="clear" w:color="auto" w:fill="FFFFFF"/>
        </w:rPr>
        <w:t xml:space="preserve">If you are scheduled to have an appointment during a natural disaster, </w:t>
      </w:r>
      <w:r w:rsidRPr="00476B91">
        <w:rPr>
          <w:rFonts w:ascii="Arial" w:hAnsi="Arial" w:cs="Arial"/>
          <w:b/>
          <w:bCs/>
          <w:color w:val="006298"/>
          <w:sz w:val="20"/>
          <w:szCs w:val="20"/>
          <w:shd w:val="clear" w:color="auto" w:fill="FFFFFF"/>
        </w:rPr>
        <w:t>check online or call the office to check if the appointment is cancelled</w:t>
      </w:r>
      <w:r w:rsidRPr="00476B91">
        <w:rPr>
          <w:rFonts w:ascii="Arial" w:hAnsi="Arial" w:cs="Arial"/>
          <w:sz w:val="20"/>
          <w:szCs w:val="20"/>
          <w:shd w:val="clear" w:color="auto" w:fill="FFFFFF"/>
        </w:rPr>
        <w:t xml:space="preserve">. USCIS and the immigration court will announce closings on their websites and social media platforms. Usually, you do not have to reschedule an appointment. The immigration office and immigration court will reschedule the appointment. </w:t>
      </w:r>
    </w:p>
    <w:p w14:paraId="4C0E1354" w14:textId="77777777" w:rsidR="00F86714" w:rsidRPr="00476B91" w:rsidRDefault="00F86714" w:rsidP="00F86714">
      <w:pPr>
        <w:numPr>
          <w:ilvl w:val="0"/>
          <w:numId w:val="1"/>
        </w:numPr>
        <w:rPr>
          <w:rFonts w:ascii="Arial" w:hAnsi="Arial" w:cs="Arial"/>
          <w:sz w:val="20"/>
          <w:szCs w:val="20"/>
          <w:shd w:val="clear" w:color="auto" w:fill="FFFFFF"/>
        </w:rPr>
      </w:pPr>
      <w:r w:rsidRPr="00476B91">
        <w:rPr>
          <w:rFonts w:ascii="Arial" w:hAnsi="Arial" w:cs="Arial"/>
          <w:sz w:val="20"/>
          <w:szCs w:val="20"/>
          <w:shd w:val="clear" w:color="auto" w:fill="FFFFFF"/>
        </w:rPr>
        <w:t xml:space="preserve">If you are forced to change addresses after a natural disaster, it is important that you </w:t>
      </w:r>
      <w:r w:rsidRPr="00476B91">
        <w:rPr>
          <w:rFonts w:ascii="Arial" w:hAnsi="Arial" w:cs="Arial"/>
          <w:b/>
          <w:bCs/>
          <w:color w:val="006298"/>
          <w:sz w:val="20"/>
          <w:szCs w:val="20"/>
          <w:shd w:val="clear" w:color="auto" w:fill="FFFFFF"/>
        </w:rPr>
        <w:t>update your address with immigration agencies as soon as possible</w:t>
      </w:r>
      <w:r w:rsidRPr="00476B91">
        <w:rPr>
          <w:rFonts w:ascii="Arial" w:hAnsi="Arial" w:cs="Arial"/>
          <w:sz w:val="20"/>
          <w:szCs w:val="20"/>
          <w:shd w:val="clear" w:color="auto" w:fill="FFFFFF"/>
        </w:rPr>
        <w:t xml:space="preserve">. This includes USCIS, ICE, and the immigration court. These agencies may send new notices, and those notices will be sent to the address they have on file. </w:t>
      </w:r>
    </w:p>
    <w:p w14:paraId="5308654A" w14:textId="77777777" w:rsidR="00F86714" w:rsidRPr="00476B91" w:rsidRDefault="00F86714" w:rsidP="00F86714">
      <w:pPr>
        <w:numPr>
          <w:ilvl w:val="0"/>
          <w:numId w:val="1"/>
        </w:numPr>
        <w:rPr>
          <w:rFonts w:ascii="Arial" w:hAnsi="Arial" w:cs="Arial"/>
          <w:sz w:val="20"/>
          <w:szCs w:val="20"/>
          <w:shd w:val="clear" w:color="auto" w:fill="FFFFFF"/>
        </w:rPr>
      </w:pPr>
      <w:r w:rsidRPr="00476B91">
        <w:rPr>
          <w:rFonts w:ascii="Arial" w:hAnsi="Arial" w:cs="Arial"/>
          <w:b/>
          <w:bCs/>
          <w:color w:val="006298"/>
          <w:sz w:val="20"/>
          <w:szCs w:val="20"/>
          <w:shd w:val="clear" w:color="auto" w:fill="FFFFFF"/>
        </w:rPr>
        <w:t>You may be eligible for disaster assistance.</w:t>
      </w:r>
      <w:r w:rsidRPr="00476B91">
        <w:rPr>
          <w:rFonts w:ascii="Arial" w:hAnsi="Arial" w:cs="Arial"/>
          <w:sz w:val="20"/>
          <w:szCs w:val="20"/>
          <w:shd w:val="clear" w:color="auto" w:fill="FFFFFF"/>
        </w:rPr>
        <w:t xml:space="preserve"> Many times, immigrants do not apply for emergency assistance because they believe they do not qualify. That is not always true. Many immigrants, regardless of status, may be eligible for assistance. It is important to ask. </w:t>
      </w:r>
    </w:p>
    <w:p w14:paraId="0422B7AE" w14:textId="77777777" w:rsidR="00F86714" w:rsidRPr="00476B91" w:rsidRDefault="00F86714" w:rsidP="00F86714">
      <w:pPr>
        <w:numPr>
          <w:ilvl w:val="0"/>
          <w:numId w:val="1"/>
        </w:numPr>
        <w:rPr>
          <w:rFonts w:ascii="Arial" w:hAnsi="Arial" w:cs="Arial"/>
          <w:sz w:val="20"/>
          <w:szCs w:val="20"/>
          <w:shd w:val="clear" w:color="auto" w:fill="FFFFFF"/>
        </w:rPr>
      </w:pPr>
      <w:r w:rsidRPr="00476B91">
        <w:rPr>
          <w:rFonts w:ascii="Arial" w:hAnsi="Arial" w:cs="Arial"/>
          <w:b/>
          <w:bCs/>
          <w:color w:val="006298"/>
          <w:sz w:val="20"/>
          <w:szCs w:val="20"/>
          <w:shd w:val="clear" w:color="auto" w:fill="FFFFFF"/>
        </w:rPr>
        <w:t xml:space="preserve">Asking for emergency assistance after a disaster will not affect your immigration status. </w:t>
      </w:r>
      <w:r w:rsidRPr="00476B91">
        <w:rPr>
          <w:rFonts w:ascii="Arial" w:hAnsi="Arial" w:cs="Arial"/>
          <w:sz w:val="20"/>
          <w:szCs w:val="20"/>
          <w:shd w:val="clear" w:color="auto" w:fill="FFFFFF"/>
        </w:rPr>
        <w:t xml:space="preserve">Emergency assistance does not affect your immigration status or the eligibility to apply for permanent residency or citizenship in the future. </w:t>
      </w:r>
    </w:p>
    <w:p w14:paraId="42ED41FD" w14:textId="77777777" w:rsidR="00F86714" w:rsidRPr="00476B91" w:rsidRDefault="00F86714" w:rsidP="00F86714">
      <w:pPr>
        <w:numPr>
          <w:ilvl w:val="0"/>
          <w:numId w:val="1"/>
        </w:numPr>
        <w:rPr>
          <w:rFonts w:ascii="Arial" w:hAnsi="Arial" w:cs="Arial"/>
          <w:b/>
          <w:bCs/>
          <w:color w:val="006298"/>
          <w:sz w:val="20"/>
          <w:szCs w:val="20"/>
          <w:shd w:val="clear" w:color="auto" w:fill="FFFFFF"/>
        </w:rPr>
      </w:pPr>
      <w:r w:rsidRPr="00476B91">
        <w:rPr>
          <w:rFonts w:ascii="Arial" w:hAnsi="Arial" w:cs="Arial"/>
          <w:b/>
          <w:bCs/>
          <w:color w:val="006298"/>
          <w:sz w:val="20"/>
          <w:szCs w:val="20"/>
          <w:shd w:val="clear" w:color="auto" w:fill="FFFFFF"/>
        </w:rPr>
        <w:t>Please check these websites for information during a natural disaster:</w:t>
      </w:r>
    </w:p>
    <w:p w14:paraId="3AB3D4F2" w14:textId="736F2D0E" w:rsidR="00476B91" w:rsidRDefault="00476B91" w:rsidP="00F86714">
      <w:pPr>
        <w:numPr>
          <w:ilvl w:val="1"/>
          <w:numId w:val="1"/>
        </w:numPr>
        <w:spacing w:after="0" w:line="240" w:lineRule="auto"/>
        <w:rPr>
          <w:rFonts w:ascii="Arial" w:hAnsi="Arial" w:cs="Arial"/>
          <w:color w:val="1F497D"/>
          <w:sz w:val="20"/>
          <w:szCs w:val="20"/>
          <w:shd w:val="clear" w:color="auto" w:fill="FFFFFF"/>
        </w:rPr>
      </w:pPr>
      <w:r w:rsidRPr="00476B91">
        <w:rPr>
          <w:rFonts w:ascii="Arial" w:hAnsi="Arial" w:cs="Arial"/>
          <w:sz w:val="20"/>
          <w:szCs w:val="20"/>
          <w:shd w:val="clear" w:color="auto" w:fill="FFFFFF"/>
        </w:rPr>
        <w:t xml:space="preserve">Catholic Charities </w:t>
      </w:r>
      <w:r w:rsidR="00CB1102">
        <w:rPr>
          <w:rFonts w:ascii="Arial" w:hAnsi="Arial" w:cs="Arial"/>
          <w:sz w:val="20"/>
          <w:szCs w:val="20"/>
          <w:shd w:val="clear" w:color="auto" w:fill="FFFFFF"/>
        </w:rPr>
        <w:t>of the Archdiocese of Galveston-Houston</w:t>
      </w:r>
      <w:r w:rsidRPr="00476B91">
        <w:rPr>
          <w:rFonts w:ascii="Arial" w:hAnsi="Arial" w:cs="Arial"/>
          <w:sz w:val="20"/>
          <w:szCs w:val="20"/>
          <w:shd w:val="clear" w:color="auto" w:fill="FFFFFF"/>
        </w:rPr>
        <w:t xml:space="preserve">: </w:t>
      </w:r>
      <w:hyperlink r:id="rId11" w:history="1">
        <w:r w:rsidRPr="00174139">
          <w:rPr>
            <w:rStyle w:val="Hyperlink"/>
            <w:rFonts w:ascii="Arial" w:hAnsi="Arial" w:cs="Arial"/>
            <w:sz w:val="20"/>
            <w:szCs w:val="20"/>
            <w:shd w:val="clear" w:color="auto" w:fill="FFFFFF"/>
          </w:rPr>
          <w:t>www.CatholicCharities.org</w:t>
        </w:r>
      </w:hyperlink>
      <w:r>
        <w:rPr>
          <w:rFonts w:ascii="Arial" w:hAnsi="Arial" w:cs="Arial"/>
          <w:color w:val="1F497D"/>
          <w:sz w:val="20"/>
          <w:szCs w:val="20"/>
          <w:shd w:val="clear" w:color="auto" w:fill="FFFFFF"/>
        </w:rPr>
        <w:t xml:space="preserve"> </w:t>
      </w:r>
    </w:p>
    <w:p w14:paraId="2B0931BB" w14:textId="7F60F7B5" w:rsidR="00476B91" w:rsidRDefault="00CB1102" w:rsidP="00F86714">
      <w:pPr>
        <w:numPr>
          <w:ilvl w:val="1"/>
          <w:numId w:val="1"/>
        </w:numPr>
        <w:spacing w:after="0" w:line="240" w:lineRule="auto"/>
        <w:rPr>
          <w:rFonts w:ascii="Arial" w:hAnsi="Arial" w:cs="Arial"/>
          <w:color w:val="1F497D"/>
          <w:sz w:val="20"/>
          <w:szCs w:val="20"/>
          <w:shd w:val="clear" w:color="auto" w:fill="FFFFFF"/>
        </w:rPr>
      </w:pPr>
      <w:r w:rsidRPr="00CB1102">
        <w:rPr>
          <w:rFonts w:ascii="Arial" w:hAnsi="Arial" w:cs="Arial"/>
          <w:sz w:val="20"/>
          <w:szCs w:val="20"/>
          <w:shd w:val="clear" w:color="auto" w:fill="FFFFFF"/>
        </w:rPr>
        <w:t xml:space="preserve">YMCA International Services: </w:t>
      </w:r>
      <w:hyperlink r:id="rId12" w:history="1">
        <w:r w:rsidRPr="00174139">
          <w:rPr>
            <w:rStyle w:val="Hyperlink"/>
            <w:rFonts w:ascii="Arial" w:hAnsi="Arial" w:cs="Arial"/>
            <w:sz w:val="20"/>
            <w:szCs w:val="20"/>
            <w:shd w:val="clear" w:color="auto" w:fill="FFFFFF"/>
          </w:rPr>
          <w:t>www.ymcahouston.org/locations/ymca-international-services</w:t>
        </w:r>
      </w:hyperlink>
      <w:r>
        <w:rPr>
          <w:rFonts w:ascii="Arial" w:hAnsi="Arial" w:cs="Arial"/>
          <w:color w:val="1F497D"/>
          <w:sz w:val="20"/>
          <w:szCs w:val="20"/>
          <w:shd w:val="clear" w:color="auto" w:fill="FFFFFF"/>
        </w:rPr>
        <w:t xml:space="preserve"> </w:t>
      </w:r>
    </w:p>
    <w:p w14:paraId="1664B215" w14:textId="77777777" w:rsidR="00CB1102" w:rsidRPr="00CB1102" w:rsidRDefault="00476B91" w:rsidP="009E1AFD">
      <w:pPr>
        <w:numPr>
          <w:ilvl w:val="1"/>
          <w:numId w:val="1"/>
        </w:numPr>
        <w:spacing w:after="0" w:line="240" w:lineRule="auto"/>
        <w:rPr>
          <w:rFonts w:ascii="Arial" w:hAnsi="Arial" w:cs="Arial"/>
          <w:color w:val="1F497D"/>
          <w:sz w:val="20"/>
          <w:szCs w:val="20"/>
          <w:shd w:val="clear" w:color="auto" w:fill="FFFFFF"/>
        </w:rPr>
      </w:pPr>
      <w:r w:rsidRPr="00476B91">
        <w:rPr>
          <w:rFonts w:ascii="Arial" w:hAnsi="Arial" w:cs="Arial"/>
          <w:sz w:val="20"/>
          <w:szCs w:val="20"/>
          <w:shd w:val="clear" w:color="auto" w:fill="FFFFFF"/>
        </w:rPr>
        <w:t xml:space="preserve">U.S. Citizenship and Immigration Services: </w:t>
      </w:r>
    </w:p>
    <w:p w14:paraId="23094E18" w14:textId="3DD8591A" w:rsidR="00F86714" w:rsidRDefault="00920BBE" w:rsidP="00CB1102">
      <w:pPr>
        <w:numPr>
          <w:ilvl w:val="2"/>
          <w:numId w:val="1"/>
        </w:numPr>
        <w:spacing w:after="0" w:line="240" w:lineRule="auto"/>
        <w:rPr>
          <w:rFonts w:ascii="Arial" w:hAnsi="Arial" w:cs="Arial"/>
          <w:color w:val="1F497D"/>
          <w:sz w:val="20"/>
          <w:szCs w:val="20"/>
          <w:shd w:val="clear" w:color="auto" w:fill="FFFFFF"/>
        </w:rPr>
      </w:pPr>
      <w:hyperlink r:id="rId13" w:history="1">
        <w:r w:rsidR="00CB1102" w:rsidRPr="00174139">
          <w:rPr>
            <w:rStyle w:val="Hyperlink"/>
            <w:rFonts w:ascii="Arial" w:hAnsi="Arial" w:cs="Arial"/>
            <w:sz w:val="20"/>
            <w:szCs w:val="20"/>
            <w:shd w:val="clear" w:color="auto" w:fill="FFFFFF"/>
          </w:rPr>
          <w:t>www.uscis.gov</w:t>
        </w:r>
      </w:hyperlink>
      <w:r w:rsidR="00F86714" w:rsidRPr="00476B91">
        <w:rPr>
          <w:rFonts w:ascii="Arial" w:hAnsi="Arial" w:cs="Arial"/>
          <w:color w:val="1F497D"/>
          <w:sz w:val="20"/>
          <w:szCs w:val="20"/>
          <w:shd w:val="clear" w:color="auto" w:fill="FFFFFF"/>
        </w:rPr>
        <w:t xml:space="preserve"> </w:t>
      </w:r>
    </w:p>
    <w:p w14:paraId="2FDF0813" w14:textId="111FFC4F" w:rsidR="00CB1102" w:rsidRPr="00CB1102" w:rsidRDefault="00920BBE" w:rsidP="00CB1102">
      <w:pPr>
        <w:numPr>
          <w:ilvl w:val="2"/>
          <w:numId w:val="1"/>
        </w:numPr>
        <w:spacing w:after="0" w:line="240" w:lineRule="auto"/>
        <w:rPr>
          <w:rFonts w:ascii="Arial" w:hAnsi="Arial" w:cs="Arial"/>
          <w:color w:val="1F497D"/>
          <w:sz w:val="20"/>
          <w:szCs w:val="20"/>
          <w:shd w:val="clear" w:color="auto" w:fill="FFFFFF"/>
        </w:rPr>
      </w:pPr>
      <w:hyperlink r:id="rId14" w:history="1">
        <w:r w:rsidR="00CB1102" w:rsidRPr="00174139">
          <w:rPr>
            <w:rStyle w:val="Hyperlink"/>
            <w:rFonts w:ascii="Arial" w:hAnsi="Arial" w:cs="Arial"/>
            <w:sz w:val="20"/>
            <w:szCs w:val="20"/>
            <w:shd w:val="clear" w:color="auto" w:fill="FFFFFF"/>
          </w:rPr>
          <w:t>https://twitter.com/USCIS</w:t>
        </w:r>
      </w:hyperlink>
      <w:r w:rsidR="00CB1102" w:rsidRPr="00476B91">
        <w:rPr>
          <w:rFonts w:ascii="Arial" w:hAnsi="Arial" w:cs="Arial"/>
          <w:color w:val="1F497D"/>
          <w:sz w:val="20"/>
          <w:szCs w:val="20"/>
          <w:shd w:val="clear" w:color="auto" w:fill="FFFFFF"/>
        </w:rPr>
        <w:t xml:space="preserve"> </w:t>
      </w:r>
    </w:p>
    <w:p w14:paraId="678FD2A8" w14:textId="77777777" w:rsidR="00476B91" w:rsidRPr="00476B91" w:rsidRDefault="00476B91" w:rsidP="00F86714">
      <w:pPr>
        <w:numPr>
          <w:ilvl w:val="1"/>
          <w:numId w:val="1"/>
        </w:numPr>
        <w:spacing w:after="0" w:line="240" w:lineRule="auto"/>
        <w:rPr>
          <w:rFonts w:ascii="Arial" w:hAnsi="Arial" w:cs="Arial"/>
          <w:color w:val="1F497D"/>
          <w:sz w:val="20"/>
          <w:szCs w:val="20"/>
          <w:shd w:val="clear" w:color="auto" w:fill="FFFFFF"/>
        </w:rPr>
      </w:pPr>
      <w:r>
        <w:rPr>
          <w:rFonts w:ascii="Arial" w:hAnsi="Arial" w:cs="Arial"/>
        </w:rPr>
        <w:t xml:space="preserve">U.S. Department of Justice </w:t>
      </w:r>
    </w:p>
    <w:p w14:paraId="3705B7A0" w14:textId="62EDEB5A" w:rsidR="00F86714" w:rsidRPr="00476B91" w:rsidRDefault="00920BBE" w:rsidP="00476B91">
      <w:pPr>
        <w:numPr>
          <w:ilvl w:val="2"/>
          <w:numId w:val="1"/>
        </w:numPr>
        <w:spacing w:after="0" w:line="240" w:lineRule="auto"/>
        <w:rPr>
          <w:rFonts w:ascii="Arial" w:hAnsi="Arial" w:cs="Arial"/>
          <w:color w:val="1F497D"/>
          <w:sz w:val="20"/>
          <w:szCs w:val="20"/>
          <w:shd w:val="clear" w:color="auto" w:fill="FFFFFF"/>
        </w:rPr>
      </w:pPr>
      <w:hyperlink r:id="rId15" w:history="1">
        <w:r w:rsidR="00476B91" w:rsidRPr="00174139">
          <w:rPr>
            <w:rStyle w:val="Hyperlink"/>
            <w:rFonts w:ascii="Arial" w:hAnsi="Arial" w:cs="Arial"/>
            <w:sz w:val="20"/>
            <w:szCs w:val="20"/>
            <w:shd w:val="clear" w:color="auto" w:fill="FFFFFF"/>
          </w:rPr>
          <w:t>https://www.justice.gov/eoir/eoir-operational-status-during-coronavirus-pandemic</w:t>
        </w:r>
      </w:hyperlink>
    </w:p>
    <w:p w14:paraId="716244D9" w14:textId="54C5B416" w:rsidR="00F86714" w:rsidRPr="00476B91" w:rsidRDefault="00920BBE" w:rsidP="00476B91">
      <w:pPr>
        <w:numPr>
          <w:ilvl w:val="2"/>
          <w:numId w:val="1"/>
        </w:numPr>
        <w:spacing w:after="0" w:line="240" w:lineRule="auto"/>
        <w:rPr>
          <w:rFonts w:ascii="Arial" w:hAnsi="Arial" w:cs="Arial"/>
          <w:color w:val="1F497D"/>
          <w:sz w:val="20"/>
          <w:szCs w:val="20"/>
          <w:shd w:val="clear" w:color="auto" w:fill="FFFFFF"/>
        </w:rPr>
      </w:pPr>
      <w:hyperlink r:id="rId16" w:history="1">
        <w:r w:rsidR="00476B91" w:rsidRPr="00174139">
          <w:rPr>
            <w:rStyle w:val="Hyperlink"/>
            <w:rFonts w:ascii="Arial" w:hAnsi="Arial" w:cs="Arial"/>
            <w:sz w:val="20"/>
            <w:szCs w:val="20"/>
            <w:shd w:val="clear" w:color="auto" w:fill="FFFFFF"/>
          </w:rPr>
          <w:t>https://twitter.com/DOJ_EOIR</w:t>
        </w:r>
      </w:hyperlink>
    </w:p>
    <w:p w14:paraId="067810A6" w14:textId="287F6035" w:rsidR="00BB2C3F" w:rsidRPr="00476B91" w:rsidRDefault="00BB2C3F" w:rsidP="00F86714">
      <w:pPr>
        <w:numPr>
          <w:ilvl w:val="1"/>
          <w:numId w:val="1"/>
        </w:numPr>
        <w:spacing w:after="0" w:line="240" w:lineRule="auto"/>
        <w:rPr>
          <w:rFonts w:ascii="Arial" w:hAnsi="Arial" w:cs="Arial"/>
          <w:color w:val="1F497D"/>
          <w:sz w:val="20"/>
          <w:szCs w:val="20"/>
          <w:shd w:val="clear" w:color="auto" w:fill="FFFFFF"/>
        </w:rPr>
      </w:pPr>
      <w:r w:rsidRPr="00CB1102">
        <w:rPr>
          <w:rFonts w:ascii="Arial" w:hAnsi="Arial" w:cs="Arial"/>
          <w:sz w:val="20"/>
          <w:szCs w:val="20"/>
          <w:shd w:val="clear" w:color="auto" w:fill="FFFFFF"/>
        </w:rPr>
        <w:t xml:space="preserve">Houston Immigration Legal Services Collaborative </w:t>
      </w:r>
      <w:r w:rsidR="00476B91" w:rsidRPr="00CB1102">
        <w:rPr>
          <w:rFonts w:ascii="Arial" w:hAnsi="Arial" w:cs="Arial"/>
          <w:sz w:val="20"/>
          <w:szCs w:val="20"/>
          <w:shd w:val="clear" w:color="auto" w:fill="FFFFFF"/>
        </w:rPr>
        <w:t>(</w:t>
      </w:r>
      <w:hyperlink r:id="rId17" w:history="1">
        <w:r w:rsidR="00476B91" w:rsidRPr="00174139">
          <w:rPr>
            <w:rStyle w:val="Hyperlink"/>
            <w:rFonts w:ascii="Arial" w:hAnsi="Arial" w:cs="Arial"/>
            <w:sz w:val="20"/>
            <w:szCs w:val="20"/>
            <w:shd w:val="clear" w:color="auto" w:fill="FFFFFF"/>
          </w:rPr>
          <w:t>www.houstonimmigration.org</w:t>
        </w:r>
      </w:hyperlink>
      <w:r w:rsidR="00476B91" w:rsidRPr="00CB1102">
        <w:rPr>
          <w:rFonts w:ascii="Arial" w:hAnsi="Arial" w:cs="Arial"/>
          <w:sz w:val="20"/>
          <w:szCs w:val="20"/>
          <w:shd w:val="clear" w:color="auto" w:fill="FFFFFF"/>
        </w:rPr>
        <w:t xml:space="preserve">) </w:t>
      </w:r>
      <w:r w:rsidR="00476B91" w:rsidRPr="00CB1102">
        <w:rPr>
          <w:rFonts w:ascii="Arial" w:hAnsi="Arial" w:cs="Arial"/>
          <w:sz w:val="20"/>
          <w:szCs w:val="20"/>
          <w:shd w:val="clear" w:color="auto" w:fill="FFFFFF"/>
        </w:rPr>
        <w:br/>
      </w:r>
      <w:r w:rsidRPr="00CB1102">
        <w:rPr>
          <w:rFonts w:ascii="Arial" w:hAnsi="Arial" w:cs="Arial"/>
          <w:sz w:val="20"/>
          <w:szCs w:val="20"/>
          <w:shd w:val="clear" w:color="auto" w:fill="FFFFFF"/>
        </w:rPr>
        <w:t>Immigrant Rights Hotline: 1-833-HOU-IMMI (468-4664)</w:t>
      </w:r>
    </w:p>
    <w:p w14:paraId="472352EC" w14:textId="77777777" w:rsidR="00F86714" w:rsidRPr="00476B91" w:rsidRDefault="00F86714" w:rsidP="00F86714">
      <w:pPr>
        <w:rPr>
          <w:rFonts w:ascii="Arial" w:hAnsi="Arial" w:cs="Arial"/>
          <w:color w:val="1F497D"/>
          <w:sz w:val="18"/>
          <w:szCs w:val="18"/>
          <w:shd w:val="clear" w:color="auto" w:fill="FFFFFF"/>
        </w:rPr>
      </w:pPr>
    </w:p>
    <w:p w14:paraId="3130FE6D" w14:textId="77777777" w:rsidR="00F86714" w:rsidRPr="00476B91" w:rsidRDefault="00F86714" w:rsidP="00F86714">
      <w:pPr>
        <w:rPr>
          <w:rFonts w:ascii="Arial" w:hAnsi="Arial" w:cs="Arial"/>
          <w:sz w:val="18"/>
          <w:szCs w:val="18"/>
          <w:shd w:val="clear" w:color="auto" w:fill="FFFFFF"/>
        </w:rPr>
      </w:pPr>
      <w:r w:rsidRPr="00476B91">
        <w:rPr>
          <w:rFonts w:ascii="Arial" w:hAnsi="Arial" w:cs="Arial"/>
          <w:sz w:val="18"/>
          <w:szCs w:val="18"/>
          <w:shd w:val="clear" w:color="auto" w:fill="FFFFFF"/>
        </w:rPr>
        <w:t xml:space="preserve">If you have been affected by a natural disaster and need immigration legal assistance, please reach out for assistance. </w:t>
      </w:r>
    </w:p>
    <w:p w14:paraId="3F9D7B82" w14:textId="77777777" w:rsidR="00F86714" w:rsidRPr="00476B91" w:rsidRDefault="00F86714" w:rsidP="00F86714">
      <w:pPr>
        <w:spacing w:after="0" w:line="240" w:lineRule="auto"/>
        <w:rPr>
          <w:rFonts w:ascii="Arial" w:hAnsi="Arial" w:cs="Arial"/>
          <w:sz w:val="18"/>
          <w:szCs w:val="18"/>
          <w:shd w:val="clear" w:color="auto" w:fill="FFFFFF"/>
        </w:rPr>
      </w:pPr>
      <w:r w:rsidRPr="00476B91">
        <w:rPr>
          <w:rFonts w:ascii="Arial" w:hAnsi="Arial" w:cs="Arial"/>
          <w:sz w:val="18"/>
          <w:szCs w:val="18"/>
          <w:shd w:val="clear" w:color="auto" w:fill="FFFFFF"/>
        </w:rPr>
        <w:t>Roberto Flores</w:t>
      </w:r>
      <w:r w:rsidRPr="00476B91">
        <w:rPr>
          <w:rFonts w:ascii="Arial" w:hAnsi="Arial" w:cs="Arial"/>
          <w:sz w:val="18"/>
          <w:szCs w:val="18"/>
          <w:shd w:val="clear" w:color="auto" w:fill="FFFFFF"/>
        </w:rPr>
        <w:tab/>
      </w:r>
      <w:r w:rsidRPr="00476B91">
        <w:rPr>
          <w:rFonts w:ascii="Arial" w:hAnsi="Arial" w:cs="Arial"/>
          <w:sz w:val="18"/>
          <w:szCs w:val="18"/>
          <w:shd w:val="clear" w:color="auto" w:fill="FFFFFF"/>
        </w:rPr>
        <w:tab/>
      </w:r>
      <w:r w:rsidRPr="00476B91">
        <w:rPr>
          <w:rFonts w:ascii="Arial" w:hAnsi="Arial" w:cs="Arial"/>
          <w:sz w:val="18"/>
          <w:szCs w:val="18"/>
          <w:shd w:val="clear" w:color="auto" w:fill="FFFFFF"/>
        </w:rPr>
        <w:tab/>
      </w:r>
      <w:r w:rsidRPr="00476B91">
        <w:rPr>
          <w:rFonts w:ascii="Arial" w:hAnsi="Arial" w:cs="Arial"/>
          <w:sz w:val="18"/>
          <w:szCs w:val="18"/>
          <w:shd w:val="clear" w:color="auto" w:fill="FFFFFF"/>
        </w:rPr>
        <w:tab/>
      </w:r>
      <w:r w:rsidRPr="00476B91">
        <w:rPr>
          <w:rFonts w:ascii="Arial" w:hAnsi="Arial" w:cs="Arial"/>
          <w:sz w:val="18"/>
          <w:szCs w:val="18"/>
          <w:shd w:val="clear" w:color="auto" w:fill="FFFFFF"/>
        </w:rPr>
        <w:tab/>
      </w:r>
      <w:r w:rsidRPr="00476B91">
        <w:rPr>
          <w:rFonts w:ascii="Arial" w:hAnsi="Arial" w:cs="Arial"/>
          <w:sz w:val="18"/>
          <w:szCs w:val="18"/>
          <w:shd w:val="clear" w:color="auto" w:fill="FFFFFF"/>
        </w:rPr>
        <w:tab/>
        <w:t>Maria Vazquez</w:t>
      </w:r>
    </w:p>
    <w:p w14:paraId="1797F0E3" w14:textId="77777777" w:rsidR="00F86714" w:rsidRPr="00476B91" w:rsidRDefault="00F86714" w:rsidP="00F86714">
      <w:pPr>
        <w:spacing w:after="0" w:line="240" w:lineRule="auto"/>
        <w:rPr>
          <w:rFonts w:ascii="Arial" w:hAnsi="Arial" w:cs="Arial"/>
          <w:sz w:val="18"/>
          <w:szCs w:val="18"/>
          <w:shd w:val="clear" w:color="auto" w:fill="FFFFFF"/>
        </w:rPr>
      </w:pPr>
      <w:r w:rsidRPr="00476B91">
        <w:rPr>
          <w:rFonts w:ascii="Arial" w:hAnsi="Arial" w:cs="Arial"/>
          <w:sz w:val="18"/>
          <w:szCs w:val="18"/>
          <w:shd w:val="clear" w:color="auto" w:fill="FFFFFF"/>
        </w:rPr>
        <w:t>Equal Justice Works Disaster Resilience Fellow</w:t>
      </w:r>
      <w:r w:rsidRPr="00476B91">
        <w:rPr>
          <w:rFonts w:ascii="Arial" w:hAnsi="Arial" w:cs="Arial"/>
          <w:sz w:val="18"/>
          <w:szCs w:val="18"/>
          <w:shd w:val="clear" w:color="auto" w:fill="FFFFFF"/>
        </w:rPr>
        <w:tab/>
      </w:r>
      <w:r w:rsidRPr="00476B91">
        <w:rPr>
          <w:rFonts w:ascii="Arial" w:hAnsi="Arial" w:cs="Arial"/>
          <w:sz w:val="18"/>
          <w:szCs w:val="18"/>
          <w:shd w:val="clear" w:color="auto" w:fill="FFFFFF"/>
        </w:rPr>
        <w:tab/>
        <w:t>Equal Justice Works Disaster Resilience Fellow</w:t>
      </w:r>
    </w:p>
    <w:p w14:paraId="3B00F2F5" w14:textId="77777777" w:rsidR="00F86714" w:rsidRPr="00476B91" w:rsidRDefault="00F86714" w:rsidP="00F86714">
      <w:pPr>
        <w:spacing w:after="0" w:line="240" w:lineRule="auto"/>
        <w:rPr>
          <w:rFonts w:ascii="Arial" w:hAnsi="Arial" w:cs="Arial"/>
          <w:sz w:val="18"/>
          <w:szCs w:val="18"/>
          <w:shd w:val="clear" w:color="auto" w:fill="FFFFFF"/>
        </w:rPr>
      </w:pPr>
      <w:r w:rsidRPr="00476B91">
        <w:rPr>
          <w:rFonts w:ascii="Arial" w:hAnsi="Arial" w:cs="Arial"/>
          <w:sz w:val="18"/>
          <w:szCs w:val="18"/>
          <w:shd w:val="clear" w:color="auto" w:fill="FFFFFF"/>
        </w:rPr>
        <w:t>YMCA International Services</w:t>
      </w:r>
      <w:r w:rsidRPr="00476B91">
        <w:rPr>
          <w:rFonts w:ascii="Arial" w:hAnsi="Arial" w:cs="Arial"/>
          <w:sz w:val="18"/>
          <w:szCs w:val="18"/>
          <w:shd w:val="clear" w:color="auto" w:fill="FFFFFF"/>
        </w:rPr>
        <w:tab/>
      </w:r>
      <w:r w:rsidRPr="00476B91">
        <w:rPr>
          <w:rFonts w:ascii="Arial" w:hAnsi="Arial" w:cs="Arial"/>
          <w:sz w:val="18"/>
          <w:szCs w:val="18"/>
          <w:shd w:val="clear" w:color="auto" w:fill="FFFFFF"/>
        </w:rPr>
        <w:tab/>
      </w:r>
      <w:r w:rsidRPr="00476B91">
        <w:rPr>
          <w:rFonts w:ascii="Arial" w:hAnsi="Arial" w:cs="Arial"/>
          <w:sz w:val="18"/>
          <w:szCs w:val="18"/>
          <w:shd w:val="clear" w:color="auto" w:fill="FFFFFF"/>
        </w:rPr>
        <w:tab/>
      </w:r>
      <w:r w:rsidRPr="00476B91">
        <w:rPr>
          <w:rFonts w:ascii="Arial" w:hAnsi="Arial" w:cs="Arial"/>
          <w:sz w:val="18"/>
          <w:szCs w:val="18"/>
          <w:shd w:val="clear" w:color="auto" w:fill="FFFFFF"/>
        </w:rPr>
        <w:tab/>
        <w:t>Catholic Charities</w:t>
      </w:r>
    </w:p>
    <w:p w14:paraId="69056406" w14:textId="2B3CE770" w:rsidR="00F86714" w:rsidRPr="00476B91" w:rsidRDefault="00F86714" w:rsidP="00321A48">
      <w:pPr>
        <w:spacing w:after="0" w:line="240" w:lineRule="auto"/>
        <w:rPr>
          <w:rFonts w:ascii="Arial" w:hAnsi="Arial" w:cs="Arial"/>
          <w:sz w:val="18"/>
          <w:szCs w:val="18"/>
          <w:shd w:val="clear" w:color="auto" w:fill="FFFFFF"/>
        </w:rPr>
      </w:pPr>
      <w:r w:rsidRPr="00476B91">
        <w:rPr>
          <w:rFonts w:ascii="Arial" w:hAnsi="Arial" w:cs="Arial"/>
          <w:sz w:val="18"/>
          <w:szCs w:val="18"/>
          <w:shd w:val="clear" w:color="auto" w:fill="FFFFFF"/>
        </w:rPr>
        <w:t>713-758-9280</w:t>
      </w:r>
      <w:r w:rsidRPr="00476B91">
        <w:rPr>
          <w:rFonts w:ascii="Arial" w:hAnsi="Arial" w:cs="Arial"/>
          <w:sz w:val="18"/>
          <w:szCs w:val="18"/>
          <w:shd w:val="clear" w:color="auto" w:fill="FFFFFF"/>
        </w:rPr>
        <w:tab/>
      </w:r>
      <w:r w:rsidRPr="00476B91">
        <w:rPr>
          <w:rFonts w:ascii="Arial" w:hAnsi="Arial" w:cs="Arial"/>
          <w:sz w:val="18"/>
          <w:szCs w:val="18"/>
          <w:shd w:val="clear" w:color="auto" w:fill="FFFFFF"/>
        </w:rPr>
        <w:tab/>
      </w:r>
      <w:r w:rsidRPr="00476B91">
        <w:rPr>
          <w:rFonts w:ascii="Arial" w:hAnsi="Arial" w:cs="Arial"/>
          <w:sz w:val="18"/>
          <w:szCs w:val="18"/>
          <w:shd w:val="clear" w:color="auto" w:fill="FFFFFF"/>
        </w:rPr>
        <w:tab/>
      </w:r>
      <w:r w:rsidRPr="00476B91">
        <w:rPr>
          <w:rFonts w:ascii="Arial" w:hAnsi="Arial" w:cs="Arial"/>
          <w:sz w:val="18"/>
          <w:szCs w:val="18"/>
          <w:shd w:val="clear" w:color="auto" w:fill="FFFFFF"/>
        </w:rPr>
        <w:tab/>
      </w:r>
      <w:r w:rsidRPr="00476B91">
        <w:rPr>
          <w:rFonts w:ascii="Arial" w:hAnsi="Arial" w:cs="Arial"/>
          <w:sz w:val="18"/>
          <w:szCs w:val="18"/>
          <w:shd w:val="clear" w:color="auto" w:fill="FFFFFF"/>
        </w:rPr>
        <w:tab/>
      </w:r>
      <w:r w:rsidRPr="00476B91">
        <w:rPr>
          <w:rFonts w:ascii="Arial" w:hAnsi="Arial" w:cs="Arial"/>
          <w:sz w:val="18"/>
          <w:szCs w:val="18"/>
          <w:shd w:val="clear" w:color="auto" w:fill="FFFFFF"/>
        </w:rPr>
        <w:tab/>
        <w:t>713.</w:t>
      </w:r>
      <w:r w:rsidR="00DE4009" w:rsidRPr="00476B91">
        <w:rPr>
          <w:rFonts w:ascii="Arial" w:hAnsi="Arial" w:cs="Arial"/>
          <w:sz w:val="18"/>
          <w:szCs w:val="18"/>
          <w:shd w:val="clear" w:color="auto" w:fill="FFFFFF"/>
        </w:rPr>
        <w:t>595</w:t>
      </w:r>
      <w:r w:rsidRPr="00476B91">
        <w:rPr>
          <w:rFonts w:ascii="Arial" w:hAnsi="Arial" w:cs="Arial"/>
          <w:sz w:val="18"/>
          <w:szCs w:val="18"/>
          <w:shd w:val="clear" w:color="auto" w:fill="FFFFFF"/>
        </w:rPr>
        <w:t>.</w:t>
      </w:r>
      <w:r w:rsidR="00DE4009" w:rsidRPr="00476B91">
        <w:rPr>
          <w:rFonts w:ascii="Arial" w:hAnsi="Arial" w:cs="Arial"/>
          <w:sz w:val="18"/>
          <w:szCs w:val="18"/>
          <w:shd w:val="clear" w:color="auto" w:fill="FFFFFF"/>
        </w:rPr>
        <w:t>4100</w:t>
      </w:r>
    </w:p>
    <w:sectPr w:rsidR="00F86714" w:rsidRPr="00476B91">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67782" w14:textId="77777777" w:rsidR="00920BBE" w:rsidRDefault="00920BBE" w:rsidP="00566199">
      <w:pPr>
        <w:spacing w:after="0" w:line="240" w:lineRule="auto"/>
      </w:pPr>
      <w:r>
        <w:separator/>
      </w:r>
    </w:p>
  </w:endnote>
  <w:endnote w:type="continuationSeparator" w:id="0">
    <w:p w14:paraId="7ADA5293" w14:textId="77777777" w:rsidR="00920BBE" w:rsidRDefault="00920BBE" w:rsidP="00566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6CD58" w14:textId="77777777" w:rsidR="00566199" w:rsidRDefault="005661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D10EE" w14:textId="77777777" w:rsidR="00566199" w:rsidRDefault="005661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1A088" w14:textId="77777777" w:rsidR="00566199" w:rsidRDefault="00566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DA8C4" w14:textId="77777777" w:rsidR="00920BBE" w:rsidRDefault="00920BBE" w:rsidP="00566199">
      <w:pPr>
        <w:spacing w:after="0" w:line="240" w:lineRule="auto"/>
      </w:pPr>
      <w:r>
        <w:separator/>
      </w:r>
    </w:p>
  </w:footnote>
  <w:footnote w:type="continuationSeparator" w:id="0">
    <w:p w14:paraId="1E7B6888" w14:textId="77777777" w:rsidR="00920BBE" w:rsidRDefault="00920BBE" w:rsidP="00566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33C63" w14:textId="77777777" w:rsidR="00566199" w:rsidRDefault="005661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4DBA4" w14:textId="79F2E912" w:rsidR="00566199" w:rsidRDefault="00566199">
    <w:pPr>
      <w:pStyle w:val="Header"/>
    </w:pPr>
    <w:bookmarkStart w:id="0" w:name="_GoBack"/>
    <w:r>
      <w:rPr>
        <w:rFonts w:ascii="Arial" w:hAnsi="Arial" w:cs="Arial"/>
        <w:noProof/>
      </w:rPr>
      <w:drawing>
        <wp:anchor distT="0" distB="0" distL="114300" distR="114300" simplePos="0" relativeHeight="251658240" behindDoc="0" locked="0" layoutInCell="1" allowOverlap="1" wp14:anchorId="7B1F8FE5" wp14:editId="1EAACA0D">
          <wp:simplePos x="0" y="0"/>
          <wp:positionH relativeFrom="column">
            <wp:posOffset>4718050</wp:posOffset>
          </wp:positionH>
          <wp:positionV relativeFrom="paragraph">
            <wp:posOffset>-355600</wp:posOffset>
          </wp:positionV>
          <wp:extent cx="952500" cy="952500"/>
          <wp:effectExtent l="0" t="0" r="0" b="0"/>
          <wp:wrapSquare wrapText="bothSides"/>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 IS Logo.jpg"/>
                  <pic:cNvPicPr/>
                </pic:nvPicPr>
                <pic:blipFill>
                  <a:blip r:embed="rId1">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FE3BB" w14:textId="77777777" w:rsidR="00566199" w:rsidRDefault="00566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9F9"/>
    <w:multiLevelType w:val="hybridMultilevel"/>
    <w:tmpl w:val="20642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57"/>
    <w:rsid w:val="000D3A37"/>
    <w:rsid w:val="001D38FB"/>
    <w:rsid w:val="002A0E07"/>
    <w:rsid w:val="00321A48"/>
    <w:rsid w:val="00326FE6"/>
    <w:rsid w:val="00476B91"/>
    <w:rsid w:val="004C3957"/>
    <w:rsid w:val="00566199"/>
    <w:rsid w:val="006D43D9"/>
    <w:rsid w:val="00864DB9"/>
    <w:rsid w:val="00920BBE"/>
    <w:rsid w:val="00BB2C3F"/>
    <w:rsid w:val="00BE00E8"/>
    <w:rsid w:val="00CB1102"/>
    <w:rsid w:val="00CE2441"/>
    <w:rsid w:val="00DE4009"/>
    <w:rsid w:val="00E87E47"/>
    <w:rsid w:val="00ED6D75"/>
    <w:rsid w:val="00F86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04B96"/>
  <w15:chartTrackingRefBased/>
  <w15:docId w15:val="{A4E505B8-951F-4C3B-B8E9-8A736B98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38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E07"/>
    <w:pPr>
      <w:ind w:left="720"/>
      <w:contextualSpacing/>
    </w:pPr>
  </w:style>
  <w:style w:type="character" w:styleId="Hyperlink">
    <w:name w:val="Hyperlink"/>
    <w:basedOn w:val="DefaultParagraphFont"/>
    <w:uiPriority w:val="99"/>
    <w:unhideWhenUsed/>
    <w:rsid w:val="00326FE6"/>
    <w:rPr>
      <w:color w:val="0563C1" w:themeColor="hyperlink"/>
      <w:u w:val="single"/>
    </w:rPr>
  </w:style>
  <w:style w:type="character" w:styleId="UnresolvedMention">
    <w:name w:val="Unresolved Mention"/>
    <w:basedOn w:val="DefaultParagraphFont"/>
    <w:uiPriority w:val="99"/>
    <w:semiHidden/>
    <w:unhideWhenUsed/>
    <w:rsid w:val="00326FE6"/>
    <w:rPr>
      <w:color w:val="605E5C"/>
      <w:shd w:val="clear" w:color="auto" w:fill="E1DFDD"/>
    </w:rPr>
  </w:style>
  <w:style w:type="character" w:customStyle="1" w:styleId="Heading1Char">
    <w:name w:val="Heading 1 Char"/>
    <w:basedOn w:val="DefaultParagraphFont"/>
    <w:link w:val="Heading1"/>
    <w:uiPriority w:val="9"/>
    <w:rsid w:val="001D38FB"/>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476B91"/>
    <w:rPr>
      <w:color w:val="954F72" w:themeColor="followedHyperlink"/>
      <w:u w:val="single"/>
    </w:rPr>
  </w:style>
  <w:style w:type="paragraph" w:styleId="Header">
    <w:name w:val="header"/>
    <w:basedOn w:val="Normal"/>
    <w:link w:val="HeaderChar"/>
    <w:uiPriority w:val="99"/>
    <w:unhideWhenUsed/>
    <w:rsid w:val="00566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199"/>
  </w:style>
  <w:style w:type="paragraph" w:styleId="Footer">
    <w:name w:val="footer"/>
    <w:basedOn w:val="Normal"/>
    <w:link w:val="FooterChar"/>
    <w:uiPriority w:val="99"/>
    <w:unhideWhenUsed/>
    <w:rsid w:val="00566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03067">
      <w:bodyDiv w:val="1"/>
      <w:marLeft w:val="0"/>
      <w:marRight w:val="0"/>
      <w:marTop w:val="0"/>
      <w:marBottom w:val="0"/>
      <w:divBdr>
        <w:top w:val="none" w:sz="0" w:space="0" w:color="auto"/>
        <w:left w:val="none" w:sz="0" w:space="0" w:color="auto"/>
        <w:bottom w:val="none" w:sz="0" w:space="0" w:color="auto"/>
        <w:right w:val="none" w:sz="0" w:space="0" w:color="auto"/>
      </w:divBdr>
      <w:divsChild>
        <w:div w:id="1593010093">
          <w:marLeft w:val="0"/>
          <w:marRight w:val="0"/>
          <w:marTop w:val="90"/>
          <w:marBottom w:val="0"/>
          <w:divBdr>
            <w:top w:val="none" w:sz="0" w:space="0" w:color="auto"/>
            <w:left w:val="none" w:sz="0" w:space="0" w:color="auto"/>
            <w:bottom w:val="none" w:sz="0" w:space="0" w:color="auto"/>
            <w:right w:val="none" w:sz="0" w:space="0" w:color="auto"/>
          </w:divBdr>
          <w:divsChild>
            <w:div w:id="1508053032">
              <w:marLeft w:val="0"/>
              <w:marRight w:val="0"/>
              <w:marTop w:val="0"/>
              <w:marBottom w:val="0"/>
              <w:divBdr>
                <w:top w:val="none" w:sz="0" w:space="0" w:color="auto"/>
                <w:left w:val="none" w:sz="0" w:space="0" w:color="auto"/>
                <w:bottom w:val="none" w:sz="0" w:space="0" w:color="auto"/>
                <w:right w:val="none" w:sz="0" w:space="0" w:color="auto"/>
              </w:divBdr>
              <w:divsChild>
                <w:div w:id="1908804591">
                  <w:marLeft w:val="0"/>
                  <w:marRight w:val="0"/>
                  <w:marTop w:val="0"/>
                  <w:marBottom w:val="0"/>
                  <w:divBdr>
                    <w:top w:val="none" w:sz="0" w:space="0" w:color="auto"/>
                    <w:left w:val="none" w:sz="0" w:space="0" w:color="auto"/>
                    <w:bottom w:val="none" w:sz="0" w:space="0" w:color="auto"/>
                    <w:right w:val="none" w:sz="0" w:space="0" w:color="auto"/>
                  </w:divBdr>
                  <w:divsChild>
                    <w:div w:id="825584957">
                      <w:marLeft w:val="0"/>
                      <w:marRight w:val="0"/>
                      <w:marTop w:val="0"/>
                      <w:marBottom w:val="420"/>
                      <w:divBdr>
                        <w:top w:val="none" w:sz="0" w:space="0" w:color="auto"/>
                        <w:left w:val="none" w:sz="0" w:space="0" w:color="auto"/>
                        <w:bottom w:val="none" w:sz="0" w:space="0" w:color="auto"/>
                        <w:right w:val="none" w:sz="0" w:space="0" w:color="auto"/>
                      </w:divBdr>
                      <w:divsChild>
                        <w:div w:id="1693192378">
                          <w:marLeft w:val="0"/>
                          <w:marRight w:val="0"/>
                          <w:marTop w:val="0"/>
                          <w:marBottom w:val="0"/>
                          <w:divBdr>
                            <w:top w:val="none" w:sz="0" w:space="0" w:color="auto"/>
                            <w:left w:val="none" w:sz="0" w:space="0" w:color="auto"/>
                            <w:bottom w:val="none" w:sz="0" w:space="0" w:color="auto"/>
                            <w:right w:val="none" w:sz="0" w:space="0" w:color="auto"/>
                          </w:divBdr>
                          <w:divsChild>
                            <w:div w:id="959453705">
                              <w:marLeft w:val="0"/>
                              <w:marRight w:val="0"/>
                              <w:marTop w:val="0"/>
                              <w:marBottom w:val="0"/>
                              <w:divBdr>
                                <w:top w:val="none" w:sz="0" w:space="0" w:color="auto"/>
                                <w:left w:val="none" w:sz="0" w:space="0" w:color="auto"/>
                                <w:bottom w:val="none" w:sz="0" w:space="0" w:color="auto"/>
                                <w:right w:val="none" w:sz="0" w:space="0" w:color="auto"/>
                              </w:divBdr>
                              <w:divsChild>
                                <w:div w:id="1789540084">
                                  <w:marLeft w:val="0"/>
                                  <w:marRight w:val="0"/>
                                  <w:marTop w:val="0"/>
                                  <w:marBottom w:val="30"/>
                                  <w:divBdr>
                                    <w:top w:val="none" w:sz="0" w:space="0" w:color="auto"/>
                                    <w:left w:val="none" w:sz="0" w:space="0" w:color="auto"/>
                                    <w:bottom w:val="none" w:sz="0" w:space="0" w:color="auto"/>
                                    <w:right w:val="none" w:sz="0" w:space="0" w:color="auto"/>
                                  </w:divBdr>
                                  <w:divsChild>
                                    <w:div w:id="581991602">
                                      <w:marLeft w:val="0"/>
                                      <w:marRight w:val="0"/>
                                      <w:marTop w:val="0"/>
                                      <w:marBottom w:val="0"/>
                                      <w:divBdr>
                                        <w:top w:val="none" w:sz="0" w:space="0" w:color="auto"/>
                                        <w:left w:val="none" w:sz="0" w:space="0" w:color="auto"/>
                                        <w:bottom w:val="none" w:sz="0" w:space="0" w:color="auto"/>
                                        <w:right w:val="none" w:sz="0" w:space="0" w:color="auto"/>
                                      </w:divBdr>
                                      <w:divsChild>
                                        <w:div w:id="161744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scis.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ymcahouston.org/locations/ymca-international-services" TargetMode="External"/><Relationship Id="rId17" Type="http://schemas.openxmlformats.org/officeDocument/2006/relationships/hyperlink" Target="http://www.houstonimmigration.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witter.com/DOJ_EOI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tholicCharities.org"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justice.gov/eoir/eoir-operational-status-during-coronavirus-pandemic"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USCIS"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34462ED40E8E429C1429AB320679C8" ma:contentTypeVersion="14" ma:contentTypeDescription="Create a new document." ma:contentTypeScope="" ma:versionID="bd959ebf186ab0579c67af0e32b3e46c">
  <xsd:schema xmlns:xsd="http://www.w3.org/2001/XMLSchema" xmlns:xs="http://www.w3.org/2001/XMLSchema" xmlns:p="http://schemas.microsoft.com/office/2006/metadata/properties" xmlns:ns1="http://schemas.microsoft.com/sharepoint/v3" xmlns:ns3="0ad6b0f5-355f-4130-b9ad-a38e60e9ed0e" xmlns:ns4="4fefeac6-7b1b-4d86-ad54-021730c7590c" targetNamespace="http://schemas.microsoft.com/office/2006/metadata/properties" ma:root="true" ma:fieldsID="5b4383be5ec111a9b47236e7f5bc7fa8" ns1:_="" ns3:_="" ns4:_="">
    <xsd:import namespace="http://schemas.microsoft.com/sharepoint/v3"/>
    <xsd:import namespace="0ad6b0f5-355f-4130-b9ad-a38e60e9ed0e"/>
    <xsd:import namespace="4fefeac6-7b1b-4d86-ad54-021730c759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d6b0f5-355f-4130-b9ad-a38e60e9e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efeac6-7b1b-4d86-ad54-021730c759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524FEE-5F05-4600-8E10-C4F957CE42A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C3757A6-1F3F-4967-A2A7-2E7625492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d6b0f5-355f-4130-b9ad-a38e60e9ed0e"/>
    <ds:schemaRef ds:uri="4fefeac6-7b1b-4d86-ad54-021730c75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0C2830-3C79-4AC0-802E-EE88544BC4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Flores</dc:creator>
  <cp:keywords/>
  <dc:description/>
  <cp:lastModifiedBy>Christiana Johns</cp:lastModifiedBy>
  <cp:revision>4</cp:revision>
  <dcterms:created xsi:type="dcterms:W3CDTF">2020-08-24T20:13:00Z</dcterms:created>
  <dcterms:modified xsi:type="dcterms:W3CDTF">2020-08-24T20:37:00Z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0x0101000834462ED40E8E429C1429AB320679C8</vt:lpwstr>
  </property>
</Properties>
</file>