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9E20C" w14:textId="680C2304" w:rsidR="009A1519" w:rsidRPr="00B10EC3" w:rsidRDefault="009616C8" w:rsidP="00535386">
      <w:pPr>
        <w:jc w:val="center"/>
        <w:rPr>
          <w:rFonts w:ascii="Arial" w:hAnsi="Arial" w:cs="Arial"/>
          <w:b/>
          <w:bCs/>
          <w:sz w:val="18"/>
          <w:szCs w:val="18"/>
          <w:bdr w:val="none" w:sz="0" w:space="0" w:color="auto" w:frame="1"/>
          <w:lang w:val="es-MX"/>
        </w:rPr>
      </w:pPr>
      <w:r>
        <w:rPr>
          <w:rFonts w:ascii="Arial" w:hAnsi="Arial" w:cs="Arial"/>
          <w:b/>
          <w:bCs/>
          <w:sz w:val="18"/>
          <w:szCs w:val="18"/>
          <w:bdr w:val="none" w:sz="0" w:space="0" w:color="auto" w:frame="1"/>
          <w:lang w:val="es-MX"/>
        </w:rPr>
        <w:br/>
      </w:r>
      <w:r w:rsidR="009A1519" w:rsidRPr="00B10EC3">
        <w:rPr>
          <w:rFonts w:ascii="Arial" w:hAnsi="Arial" w:cs="Arial"/>
          <w:b/>
          <w:bCs/>
          <w:sz w:val="18"/>
          <w:szCs w:val="18"/>
          <w:bdr w:val="none" w:sz="0" w:space="0" w:color="auto" w:frame="1"/>
          <w:lang w:val="es-MX"/>
        </w:rPr>
        <w:t xml:space="preserve">En </w:t>
      </w:r>
      <w:r w:rsidR="0030111C" w:rsidRPr="00B10EC3">
        <w:rPr>
          <w:rFonts w:ascii="Arial" w:hAnsi="Arial" w:cs="Arial"/>
          <w:b/>
          <w:bCs/>
          <w:sz w:val="18"/>
          <w:szCs w:val="18"/>
          <w:bdr w:val="none" w:sz="0" w:space="0" w:color="auto" w:frame="1"/>
          <w:lang w:val="es-MX"/>
        </w:rPr>
        <w:t>colaboración</w:t>
      </w:r>
      <w:r w:rsidR="009A1519" w:rsidRPr="00B10EC3">
        <w:rPr>
          <w:rFonts w:ascii="Arial" w:hAnsi="Arial" w:cs="Arial"/>
          <w:b/>
          <w:bCs/>
          <w:sz w:val="18"/>
          <w:szCs w:val="18"/>
          <w:bdr w:val="none" w:sz="0" w:space="0" w:color="auto" w:frame="1"/>
          <w:lang w:val="es-MX"/>
        </w:rPr>
        <w:t xml:space="preserve"> con YMCA International Services y </w:t>
      </w:r>
      <w:r w:rsidR="00B10EC3">
        <w:rPr>
          <w:rFonts w:ascii="Arial" w:hAnsi="Arial" w:cs="Arial"/>
          <w:b/>
          <w:bCs/>
          <w:sz w:val="18"/>
          <w:szCs w:val="18"/>
          <w:bdr w:val="none" w:sz="0" w:space="0" w:color="auto" w:frame="1"/>
          <w:lang w:val="es-MX"/>
        </w:rPr>
        <w:br/>
      </w:r>
      <w:r w:rsidR="009A1519" w:rsidRPr="00B10EC3">
        <w:rPr>
          <w:rFonts w:ascii="Arial" w:hAnsi="Arial" w:cs="Arial"/>
          <w:b/>
          <w:bCs/>
          <w:sz w:val="18"/>
          <w:szCs w:val="18"/>
          <w:bdr w:val="none" w:sz="0" w:space="0" w:color="auto" w:frame="1"/>
          <w:lang w:val="es-MX"/>
        </w:rPr>
        <w:t xml:space="preserve">Catholic </w:t>
      </w:r>
      <w:proofErr w:type="spellStart"/>
      <w:r w:rsidR="009A1519" w:rsidRPr="00B10EC3">
        <w:rPr>
          <w:rFonts w:ascii="Arial" w:hAnsi="Arial" w:cs="Arial"/>
          <w:b/>
          <w:bCs/>
          <w:sz w:val="18"/>
          <w:szCs w:val="18"/>
          <w:bdr w:val="none" w:sz="0" w:space="0" w:color="auto" w:frame="1"/>
          <w:lang w:val="es-MX"/>
        </w:rPr>
        <w:t>Charities</w:t>
      </w:r>
      <w:proofErr w:type="spellEnd"/>
      <w:r w:rsidR="009A1519" w:rsidRPr="00B10EC3">
        <w:rPr>
          <w:rFonts w:ascii="Arial" w:hAnsi="Arial" w:cs="Arial"/>
          <w:b/>
          <w:bCs/>
          <w:sz w:val="18"/>
          <w:szCs w:val="18"/>
          <w:bdr w:val="none" w:sz="0" w:space="0" w:color="auto" w:frame="1"/>
          <w:lang w:val="es-MX"/>
        </w:rPr>
        <w:t>, St. Frances Cabrini Center for Immigrant Legal Assistance</w:t>
      </w:r>
    </w:p>
    <w:p w14:paraId="107251A7" w14:textId="0DAC1500" w:rsidR="00535386" w:rsidRDefault="00070C61" w:rsidP="00B10EC3">
      <w:pPr>
        <w:pStyle w:val="Heading1"/>
        <w:jc w:val="center"/>
        <w:rPr>
          <w:rFonts w:ascii="Arial" w:hAnsi="Arial" w:cs="Arial"/>
          <w:b/>
          <w:bCs/>
          <w:color w:val="006298"/>
          <w:sz w:val="40"/>
          <w:szCs w:val="40"/>
          <w:shd w:val="clear" w:color="auto" w:fill="FFFFFF"/>
          <w:lang w:val="es-MX"/>
        </w:rPr>
      </w:pPr>
      <w:r w:rsidRPr="00B10EC3">
        <w:rPr>
          <w:rFonts w:ascii="Arial" w:hAnsi="Arial" w:cs="Arial"/>
          <w:b/>
          <w:bCs/>
          <w:color w:val="006298"/>
          <w:sz w:val="40"/>
          <w:szCs w:val="40"/>
          <w:shd w:val="clear" w:color="auto" w:fill="FFFFFF"/>
          <w:lang w:val="es-MX"/>
        </w:rPr>
        <w:t>¿Que deben saber los inmigrantes y como deben prepararse para un desastre natural?</w:t>
      </w:r>
    </w:p>
    <w:p w14:paraId="1DAE61D1" w14:textId="77777777" w:rsidR="00B10EC3" w:rsidRPr="00B10EC3" w:rsidRDefault="00B10EC3" w:rsidP="00B10EC3">
      <w:pPr>
        <w:rPr>
          <w:lang w:val="es-MX"/>
        </w:rPr>
      </w:pPr>
    </w:p>
    <w:p w14:paraId="4D113624" w14:textId="2895FDB0" w:rsidR="009A1519" w:rsidRPr="00B10EC3" w:rsidRDefault="009A1519" w:rsidP="009A1519">
      <w:pPr>
        <w:numPr>
          <w:ilvl w:val="0"/>
          <w:numId w:val="2"/>
        </w:numPr>
        <w:rPr>
          <w:rFonts w:ascii="Arial" w:hAnsi="Arial" w:cs="Arial"/>
          <w:sz w:val="20"/>
          <w:szCs w:val="20"/>
          <w:shd w:val="clear" w:color="auto" w:fill="FFFFFF"/>
          <w:lang w:val="es-MX"/>
        </w:rPr>
      </w:pPr>
      <w:r w:rsidRPr="00B10EC3">
        <w:rPr>
          <w:rFonts w:ascii="Arial" w:hAnsi="Arial" w:cs="Arial"/>
          <w:b/>
          <w:bCs/>
          <w:color w:val="006298"/>
          <w:sz w:val="20"/>
          <w:szCs w:val="20"/>
          <w:shd w:val="clear" w:color="auto" w:fill="FFFFFF"/>
          <w:lang w:val="es-MX"/>
        </w:rPr>
        <w:t xml:space="preserve">Siempre mantengan seguro cualquier documento </w:t>
      </w:r>
      <w:r w:rsidR="0011170A" w:rsidRPr="00B10EC3">
        <w:rPr>
          <w:rFonts w:ascii="Arial" w:hAnsi="Arial" w:cs="Arial"/>
          <w:b/>
          <w:bCs/>
          <w:color w:val="006298"/>
          <w:sz w:val="20"/>
          <w:szCs w:val="20"/>
          <w:shd w:val="clear" w:color="auto" w:fill="FFFFFF"/>
          <w:lang w:val="es-MX"/>
        </w:rPr>
        <w:t>relacionado con inmigración</w:t>
      </w:r>
      <w:r w:rsidRPr="00B10EC3">
        <w:rPr>
          <w:rFonts w:ascii="Arial" w:hAnsi="Arial" w:cs="Arial"/>
          <w:b/>
          <w:bCs/>
          <w:color w:val="006298"/>
          <w:sz w:val="20"/>
          <w:szCs w:val="20"/>
          <w:shd w:val="clear" w:color="auto" w:fill="FFFFFF"/>
          <w:lang w:val="es-MX"/>
        </w:rPr>
        <w:t>.</w:t>
      </w:r>
      <w:r w:rsidRPr="00B10EC3">
        <w:rPr>
          <w:rFonts w:ascii="Arial" w:hAnsi="Arial" w:cs="Arial"/>
          <w:color w:val="006298"/>
          <w:sz w:val="20"/>
          <w:szCs w:val="20"/>
          <w:shd w:val="clear" w:color="auto" w:fill="FFFFFF"/>
          <w:lang w:val="es-MX"/>
        </w:rPr>
        <w:t xml:space="preserve"> </w:t>
      </w:r>
      <w:r w:rsidR="0011170A" w:rsidRPr="00B10EC3">
        <w:rPr>
          <w:rFonts w:ascii="Arial" w:hAnsi="Arial" w:cs="Arial"/>
          <w:sz w:val="20"/>
          <w:szCs w:val="20"/>
          <w:shd w:val="clear" w:color="auto" w:fill="FFFFFF"/>
          <w:lang w:val="es-MX"/>
        </w:rPr>
        <w:t xml:space="preserve">Los documentos relacionados con inmigración </w:t>
      </w:r>
      <w:r w:rsidRPr="00B10EC3">
        <w:rPr>
          <w:rFonts w:ascii="Arial" w:hAnsi="Arial" w:cs="Arial"/>
          <w:sz w:val="20"/>
          <w:szCs w:val="20"/>
          <w:shd w:val="clear" w:color="auto" w:fill="FFFFFF"/>
          <w:lang w:val="es-MX"/>
        </w:rPr>
        <w:t xml:space="preserve">son difíciles de remplazar, </w:t>
      </w:r>
      <w:r w:rsidR="0011170A" w:rsidRPr="00B10EC3">
        <w:rPr>
          <w:rFonts w:ascii="Arial" w:hAnsi="Arial" w:cs="Arial"/>
          <w:sz w:val="20"/>
          <w:szCs w:val="20"/>
          <w:shd w:val="clear" w:color="auto" w:fill="FFFFFF"/>
          <w:lang w:val="es-MX"/>
        </w:rPr>
        <w:t>así</w:t>
      </w:r>
      <w:r w:rsidRPr="00B10EC3">
        <w:rPr>
          <w:rFonts w:ascii="Arial" w:hAnsi="Arial" w:cs="Arial"/>
          <w:sz w:val="20"/>
          <w:szCs w:val="20"/>
          <w:shd w:val="clear" w:color="auto" w:fill="FFFFFF"/>
          <w:lang w:val="es-MX"/>
        </w:rPr>
        <w:t xml:space="preserve"> que siempre manténgalos en un lugar seguro y accesible. Si usted debe evacuar, o si se debe mudar a una nueva dirección, siempre lleve estos documentos. </w:t>
      </w:r>
      <w:r w:rsidR="0011170A" w:rsidRPr="00B10EC3">
        <w:rPr>
          <w:rFonts w:ascii="Arial" w:hAnsi="Arial" w:cs="Arial"/>
          <w:sz w:val="20"/>
          <w:szCs w:val="20"/>
          <w:shd w:val="clear" w:color="auto" w:fill="FFFFFF"/>
          <w:lang w:val="es-MX"/>
        </w:rPr>
        <w:t>También</w:t>
      </w:r>
      <w:r w:rsidRPr="00B10EC3">
        <w:rPr>
          <w:rFonts w:ascii="Arial" w:hAnsi="Arial" w:cs="Arial"/>
          <w:sz w:val="20"/>
          <w:szCs w:val="20"/>
          <w:shd w:val="clear" w:color="auto" w:fill="FFFFFF"/>
          <w:lang w:val="es-MX"/>
        </w:rPr>
        <w:t xml:space="preserve"> es recomendable tener copias digitales de estos documentos. Escanee o tome fotos de estos documentos en caso de que se pierdan o sean destruidos.    </w:t>
      </w:r>
    </w:p>
    <w:p w14:paraId="2856F0ED" w14:textId="279C806D" w:rsidR="009A1519" w:rsidRPr="00B10EC3" w:rsidRDefault="009A1519" w:rsidP="009A1519">
      <w:pPr>
        <w:numPr>
          <w:ilvl w:val="0"/>
          <w:numId w:val="2"/>
        </w:numPr>
        <w:rPr>
          <w:rFonts w:ascii="Arial" w:hAnsi="Arial" w:cs="Arial"/>
          <w:sz w:val="20"/>
          <w:szCs w:val="20"/>
          <w:shd w:val="clear" w:color="auto" w:fill="FFFFFF"/>
          <w:lang w:val="es-MX"/>
        </w:rPr>
      </w:pPr>
      <w:r w:rsidRPr="00B10EC3">
        <w:rPr>
          <w:rFonts w:ascii="Arial" w:hAnsi="Arial" w:cs="Arial"/>
          <w:sz w:val="20"/>
          <w:szCs w:val="20"/>
          <w:shd w:val="clear" w:color="auto" w:fill="FFFFFF"/>
          <w:lang w:val="es-MX"/>
        </w:rPr>
        <w:t xml:space="preserve">Si </w:t>
      </w:r>
      <w:r w:rsidR="0011170A" w:rsidRPr="00B10EC3">
        <w:rPr>
          <w:rFonts w:ascii="Arial" w:hAnsi="Arial" w:cs="Arial"/>
          <w:sz w:val="20"/>
          <w:szCs w:val="20"/>
          <w:shd w:val="clear" w:color="auto" w:fill="FFFFFF"/>
          <w:lang w:val="es-MX"/>
        </w:rPr>
        <w:t>usted tiene</w:t>
      </w:r>
      <w:r w:rsidRPr="00B10EC3">
        <w:rPr>
          <w:rFonts w:ascii="Arial" w:hAnsi="Arial" w:cs="Arial"/>
          <w:sz w:val="20"/>
          <w:szCs w:val="20"/>
          <w:shd w:val="clear" w:color="auto" w:fill="FFFFFF"/>
          <w:lang w:val="es-MX"/>
        </w:rPr>
        <w:t xml:space="preserve"> una cita </w:t>
      </w:r>
      <w:r w:rsidR="0011170A" w:rsidRPr="00B10EC3">
        <w:rPr>
          <w:rFonts w:ascii="Arial" w:hAnsi="Arial" w:cs="Arial"/>
          <w:sz w:val="20"/>
          <w:szCs w:val="20"/>
          <w:shd w:val="clear" w:color="auto" w:fill="FFFFFF"/>
          <w:lang w:val="es-MX"/>
        </w:rPr>
        <w:t xml:space="preserve">programada </w:t>
      </w:r>
      <w:r w:rsidRPr="00B10EC3">
        <w:rPr>
          <w:rFonts w:ascii="Arial" w:hAnsi="Arial" w:cs="Arial"/>
          <w:sz w:val="20"/>
          <w:szCs w:val="20"/>
          <w:shd w:val="clear" w:color="auto" w:fill="FFFFFF"/>
          <w:lang w:val="es-MX"/>
        </w:rPr>
        <w:t xml:space="preserve">durante un desastre natural, </w:t>
      </w:r>
      <w:r w:rsidRPr="00B10EC3">
        <w:rPr>
          <w:rFonts w:ascii="Arial" w:hAnsi="Arial" w:cs="Arial"/>
          <w:b/>
          <w:bCs/>
          <w:color w:val="006298"/>
          <w:sz w:val="20"/>
          <w:szCs w:val="20"/>
          <w:shd w:val="clear" w:color="auto" w:fill="FFFFFF"/>
          <w:lang w:val="es-MX"/>
        </w:rPr>
        <w:t xml:space="preserve">revise en </w:t>
      </w:r>
      <w:r w:rsidR="0011170A" w:rsidRPr="00B10EC3">
        <w:rPr>
          <w:rFonts w:ascii="Arial" w:hAnsi="Arial" w:cs="Arial"/>
          <w:b/>
          <w:bCs/>
          <w:color w:val="006298"/>
          <w:sz w:val="20"/>
          <w:szCs w:val="20"/>
          <w:shd w:val="clear" w:color="auto" w:fill="FFFFFF"/>
          <w:lang w:val="es-MX"/>
        </w:rPr>
        <w:t>línea</w:t>
      </w:r>
      <w:r w:rsidRPr="00B10EC3">
        <w:rPr>
          <w:rFonts w:ascii="Arial" w:hAnsi="Arial" w:cs="Arial"/>
          <w:b/>
          <w:bCs/>
          <w:color w:val="006298"/>
          <w:sz w:val="20"/>
          <w:szCs w:val="20"/>
          <w:shd w:val="clear" w:color="auto" w:fill="FFFFFF"/>
          <w:lang w:val="es-MX"/>
        </w:rPr>
        <w:t xml:space="preserve">, o llame a la oficina para </w:t>
      </w:r>
      <w:r w:rsidR="00340E60" w:rsidRPr="00B10EC3">
        <w:rPr>
          <w:rFonts w:ascii="Arial" w:hAnsi="Arial" w:cs="Arial"/>
          <w:b/>
          <w:bCs/>
          <w:color w:val="006298"/>
          <w:sz w:val="20"/>
          <w:szCs w:val="20"/>
          <w:shd w:val="clear" w:color="auto" w:fill="FFFFFF"/>
          <w:lang w:val="es-MX"/>
        </w:rPr>
        <w:t>averiguar si la cita fue cancelada</w:t>
      </w:r>
      <w:r w:rsidR="00340E60" w:rsidRPr="00B10EC3">
        <w:rPr>
          <w:rFonts w:ascii="Arial" w:hAnsi="Arial" w:cs="Arial"/>
          <w:sz w:val="20"/>
          <w:szCs w:val="20"/>
          <w:shd w:val="clear" w:color="auto" w:fill="FFFFFF"/>
          <w:lang w:val="es-MX"/>
        </w:rPr>
        <w:t xml:space="preserve">. USCIS y la corte de </w:t>
      </w:r>
      <w:r w:rsidR="0011170A" w:rsidRPr="00B10EC3">
        <w:rPr>
          <w:rFonts w:ascii="Arial" w:hAnsi="Arial" w:cs="Arial"/>
          <w:sz w:val="20"/>
          <w:szCs w:val="20"/>
          <w:shd w:val="clear" w:color="auto" w:fill="FFFFFF"/>
          <w:lang w:val="es-MX"/>
        </w:rPr>
        <w:t>inmigración</w:t>
      </w:r>
      <w:r w:rsidR="00340E60" w:rsidRPr="00B10EC3">
        <w:rPr>
          <w:rFonts w:ascii="Arial" w:hAnsi="Arial" w:cs="Arial"/>
          <w:sz w:val="20"/>
          <w:szCs w:val="20"/>
          <w:shd w:val="clear" w:color="auto" w:fill="FFFFFF"/>
          <w:lang w:val="es-MX"/>
        </w:rPr>
        <w:t xml:space="preserve">, </w:t>
      </w:r>
      <w:r w:rsidR="0011170A" w:rsidRPr="00B10EC3">
        <w:rPr>
          <w:rFonts w:ascii="Arial" w:hAnsi="Arial" w:cs="Arial"/>
          <w:sz w:val="20"/>
          <w:szCs w:val="20"/>
          <w:shd w:val="clear" w:color="auto" w:fill="FFFFFF"/>
          <w:lang w:val="es-MX"/>
        </w:rPr>
        <w:t>anunciaran</w:t>
      </w:r>
      <w:r w:rsidR="00340E60" w:rsidRPr="00B10EC3">
        <w:rPr>
          <w:rFonts w:ascii="Arial" w:hAnsi="Arial" w:cs="Arial"/>
          <w:sz w:val="20"/>
          <w:szCs w:val="20"/>
          <w:shd w:val="clear" w:color="auto" w:fill="FFFFFF"/>
          <w:lang w:val="es-MX"/>
        </w:rPr>
        <w:t xml:space="preserve"> cierres en sus sitios web, y redes sociales. </w:t>
      </w:r>
      <w:r w:rsidR="00E542D2" w:rsidRPr="00B10EC3">
        <w:rPr>
          <w:rFonts w:ascii="Arial" w:hAnsi="Arial" w:cs="Arial"/>
          <w:sz w:val="20"/>
          <w:szCs w:val="20"/>
          <w:shd w:val="clear" w:color="auto" w:fill="FFFFFF"/>
          <w:lang w:val="es-MX"/>
        </w:rPr>
        <w:t>Por lo regular,</w:t>
      </w:r>
      <w:r w:rsidR="00340E60" w:rsidRPr="00B10EC3">
        <w:rPr>
          <w:rFonts w:ascii="Arial" w:hAnsi="Arial" w:cs="Arial"/>
          <w:sz w:val="20"/>
          <w:szCs w:val="20"/>
          <w:shd w:val="clear" w:color="auto" w:fill="FFFFFF"/>
          <w:lang w:val="es-MX"/>
        </w:rPr>
        <w:t xml:space="preserve"> usted no tiene que reprogramar su cita. La </w:t>
      </w:r>
      <w:r w:rsidR="00E542D2" w:rsidRPr="00B10EC3">
        <w:rPr>
          <w:rFonts w:ascii="Arial" w:hAnsi="Arial" w:cs="Arial"/>
          <w:sz w:val="20"/>
          <w:szCs w:val="20"/>
          <w:shd w:val="clear" w:color="auto" w:fill="FFFFFF"/>
          <w:lang w:val="es-MX"/>
        </w:rPr>
        <w:t>oficina</w:t>
      </w:r>
      <w:r w:rsidR="00340E60" w:rsidRPr="00B10EC3">
        <w:rPr>
          <w:rFonts w:ascii="Arial" w:hAnsi="Arial" w:cs="Arial"/>
          <w:sz w:val="20"/>
          <w:szCs w:val="20"/>
          <w:shd w:val="clear" w:color="auto" w:fill="FFFFFF"/>
          <w:lang w:val="es-MX"/>
        </w:rPr>
        <w:t xml:space="preserve"> de </w:t>
      </w:r>
      <w:r w:rsidR="00E542D2" w:rsidRPr="00B10EC3">
        <w:rPr>
          <w:rFonts w:ascii="Arial" w:hAnsi="Arial" w:cs="Arial"/>
          <w:sz w:val="20"/>
          <w:szCs w:val="20"/>
          <w:shd w:val="clear" w:color="auto" w:fill="FFFFFF"/>
          <w:lang w:val="es-MX"/>
        </w:rPr>
        <w:t>inmigración</w:t>
      </w:r>
      <w:r w:rsidR="00340E60" w:rsidRPr="00B10EC3">
        <w:rPr>
          <w:rFonts w:ascii="Arial" w:hAnsi="Arial" w:cs="Arial"/>
          <w:sz w:val="20"/>
          <w:szCs w:val="20"/>
          <w:shd w:val="clear" w:color="auto" w:fill="FFFFFF"/>
          <w:lang w:val="es-MX"/>
        </w:rPr>
        <w:t xml:space="preserve"> y la corte de </w:t>
      </w:r>
      <w:r w:rsidR="00E542D2" w:rsidRPr="00B10EC3">
        <w:rPr>
          <w:rFonts w:ascii="Arial" w:hAnsi="Arial" w:cs="Arial"/>
          <w:sz w:val="20"/>
          <w:szCs w:val="20"/>
          <w:shd w:val="clear" w:color="auto" w:fill="FFFFFF"/>
          <w:lang w:val="es-MX"/>
        </w:rPr>
        <w:t>inmigración</w:t>
      </w:r>
      <w:r w:rsidR="00340E60" w:rsidRPr="00B10EC3">
        <w:rPr>
          <w:rFonts w:ascii="Arial" w:hAnsi="Arial" w:cs="Arial"/>
          <w:sz w:val="20"/>
          <w:szCs w:val="20"/>
          <w:shd w:val="clear" w:color="auto" w:fill="FFFFFF"/>
          <w:lang w:val="es-MX"/>
        </w:rPr>
        <w:t xml:space="preserve"> reprogramaran la cita. </w:t>
      </w:r>
    </w:p>
    <w:p w14:paraId="2A657284" w14:textId="5B17EE02" w:rsidR="009A1519" w:rsidRPr="00B10EC3" w:rsidRDefault="00340E60" w:rsidP="009A1519">
      <w:pPr>
        <w:numPr>
          <w:ilvl w:val="0"/>
          <w:numId w:val="2"/>
        </w:numPr>
        <w:rPr>
          <w:rFonts w:ascii="Arial" w:hAnsi="Arial" w:cs="Arial"/>
          <w:sz w:val="20"/>
          <w:szCs w:val="20"/>
          <w:shd w:val="clear" w:color="auto" w:fill="FFFFFF"/>
          <w:lang w:val="es-MX"/>
        </w:rPr>
      </w:pPr>
      <w:r w:rsidRPr="00B10EC3">
        <w:rPr>
          <w:rFonts w:ascii="Arial" w:hAnsi="Arial" w:cs="Arial"/>
          <w:sz w:val="20"/>
          <w:szCs w:val="20"/>
          <w:shd w:val="clear" w:color="auto" w:fill="FFFFFF"/>
          <w:lang w:val="es-MX"/>
        </w:rPr>
        <w:t xml:space="preserve">Si usted debe cambiar de </w:t>
      </w:r>
      <w:r w:rsidR="00E542D2" w:rsidRPr="00B10EC3">
        <w:rPr>
          <w:rFonts w:ascii="Arial" w:hAnsi="Arial" w:cs="Arial"/>
          <w:sz w:val="20"/>
          <w:szCs w:val="20"/>
          <w:shd w:val="clear" w:color="auto" w:fill="FFFFFF"/>
          <w:lang w:val="es-MX"/>
        </w:rPr>
        <w:t>dirección</w:t>
      </w:r>
      <w:r w:rsidRPr="00B10EC3">
        <w:rPr>
          <w:rFonts w:ascii="Arial" w:hAnsi="Arial" w:cs="Arial"/>
          <w:sz w:val="20"/>
          <w:szCs w:val="20"/>
          <w:shd w:val="clear" w:color="auto" w:fill="FFFFFF"/>
          <w:lang w:val="es-MX"/>
        </w:rPr>
        <w:t xml:space="preserve"> </w:t>
      </w:r>
      <w:r w:rsidR="00E542D2" w:rsidRPr="00B10EC3">
        <w:rPr>
          <w:rFonts w:ascii="Arial" w:hAnsi="Arial" w:cs="Arial"/>
          <w:sz w:val="20"/>
          <w:szCs w:val="20"/>
          <w:shd w:val="clear" w:color="auto" w:fill="FFFFFF"/>
          <w:lang w:val="es-MX"/>
        </w:rPr>
        <w:t>después</w:t>
      </w:r>
      <w:r w:rsidRPr="00B10EC3">
        <w:rPr>
          <w:rFonts w:ascii="Arial" w:hAnsi="Arial" w:cs="Arial"/>
          <w:sz w:val="20"/>
          <w:szCs w:val="20"/>
          <w:shd w:val="clear" w:color="auto" w:fill="FFFFFF"/>
          <w:lang w:val="es-MX"/>
        </w:rPr>
        <w:t xml:space="preserve"> de un desastre natural, </w:t>
      </w:r>
      <w:r w:rsidRPr="00B10EC3">
        <w:rPr>
          <w:rFonts w:ascii="Arial" w:hAnsi="Arial" w:cs="Arial"/>
          <w:b/>
          <w:bCs/>
          <w:color w:val="006298"/>
          <w:sz w:val="20"/>
          <w:szCs w:val="20"/>
          <w:shd w:val="clear" w:color="auto" w:fill="FFFFFF"/>
          <w:lang w:val="es-MX"/>
        </w:rPr>
        <w:t xml:space="preserve">es importante que usted haga el cambio de </w:t>
      </w:r>
      <w:r w:rsidR="00E542D2" w:rsidRPr="00B10EC3">
        <w:rPr>
          <w:rFonts w:ascii="Arial" w:hAnsi="Arial" w:cs="Arial"/>
          <w:b/>
          <w:bCs/>
          <w:color w:val="006298"/>
          <w:sz w:val="20"/>
          <w:szCs w:val="20"/>
          <w:shd w:val="clear" w:color="auto" w:fill="FFFFFF"/>
          <w:lang w:val="es-MX"/>
        </w:rPr>
        <w:t>dirección</w:t>
      </w:r>
      <w:r w:rsidRPr="00B10EC3">
        <w:rPr>
          <w:rFonts w:ascii="Arial" w:hAnsi="Arial" w:cs="Arial"/>
          <w:b/>
          <w:bCs/>
          <w:color w:val="006298"/>
          <w:sz w:val="20"/>
          <w:szCs w:val="20"/>
          <w:shd w:val="clear" w:color="auto" w:fill="FFFFFF"/>
          <w:lang w:val="es-MX"/>
        </w:rPr>
        <w:t xml:space="preserve"> con las agencias de </w:t>
      </w:r>
      <w:r w:rsidR="00E542D2" w:rsidRPr="00B10EC3">
        <w:rPr>
          <w:rFonts w:ascii="Arial" w:hAnsi="Arial" w:cs="Arial"/>
          <w:b/>
          <w:bCs/>
          <w:color w:val="006298"/>
          <w:sz w:val="20"/>
          <w:szCs w:val="20"/>
          <w:shd w:val="clear" w:color="auto" w:fill="FFFFFF"/>
          <w:lang w:val="es-MX"/>
        </w:rPr>
        <w:t>inmigración</w:t>
      </w:r>
      <w:r w:rsidRPr="00B10EC3">
        <w:rPr>
          <w:rFonts w:ascii="Arial" w:hAnsi="Arial" w:cs="Arial"/>
          <w:b/>
          <w:bCs/>
          <w:color w:val="006298"/>
          <w:sz w:val="20"/>
          <w:szCs w:val="20"/>
          <w:shd w:val="clear" w:color="auto" w:fill="FFFFFF"/>
          <w:lang w:val="es-MX"/>
        </w:rPr>
        <w:t xml:space="preserve"> lo </w:t>
      </w:r>
      <w:r w:rsidR="00E542D2" w:rsidRPr="00B10EC3">
        <w:rPr>
          <w:rFonts w:ascii="Arial" w:hAnsi="Arial" w:cs="Arial"/>
          <w:b/>
          <w:bCs/>
          <w:color w:val="006298"/>
          <w:sz w:val="20"/>
          <w:szCs w:val="20"/>
          <w:shd w:val="clear" w:color="auto" w:fill="FFFFFF"/>
          <w:lang w:val="es-MX"/>
        </w:rPr>
        <w:t>más</w:t>
      </w:r>
      <w:r w:rsidRPr="00B10EC3">
        <w:rPr>
          <w:rFonts w:ascii="Arial" w:hAnsi="Arial" w:cs="Arial"/>
          <w:b/>
          <w:bCs/>
          <w:color w:val="006298"/>
          <w:sz w:val="20"/>
          <w:szCs w:val="20"/>
          <w:shd w:val="clear" w:color="auto" w:fill="FFFFFF"/>
          <w:lang w:val="es-MX"/>
        </w:rPr>
        <w:t xml:space="preserve"> pronto </w:t>
      </w:r>
      <w:r w:rsidR="00E542D2" w:rsidRPr="00B10EC3">
        <w:rPr>
          <w:rFonts w:ascii="Arial" w:hAnsi="Arial" w:cs="Arial"/>
          <w:b/>
          <w:bCs/>
          <w:color w:val="006298"/>
          <w:sz w:val="20"/>
          <w:szCs w:val="20"/>
          <w:shd w:val="clear" w:color="auto" w:fill="FFFFFF"/>
          <w:lang w:val="es-MX"/>
        </w:rPr>
        <w:t>posible</w:t>
      </w:r>
      <w:r w:rsidRPr="00B10EC3">
        <w:rPr>
          <w:rFonts w:ascii="Arial" w:hAnsi="Arial" w:cs="Arial"/>
          <w:sz w:val="20"/>
          <w:szCs w:val="20"/>
          <w:shd w:val="clear" w:color="auto" w:fill="FFFFFF"/>
          <w:lang w:val="es-MX"/>
        </w:rPr>
        <w:t xml:space="preserve">. Estas agencias incluyen USCIS, ICE, y la corte de </w:t>
      </w:r>
      <w:r w:rsidR="00E542D2" w:rsidRPr="00B10EC3">
        <w:rPr>
          <w:rFonts w:ascii="Arial" w:hAnsi="Arial" w:cs="Arial"/>
          <w:sz w:val="20"/>
          <w:szCs w:val="20"/>
          <w:shd w:val="clear" w:color="auto" w:fill="FFFFFF"/>
          <w:lang w:val="es-MX"/>
        </w:rPr>
        <w:t>inmigración</w:t>
      </w:r>
      <w:r w:rsidRPr="00B10EC3">
        <w:rPr>
          <w:rFonts w:ascii="Arial" w:hAnsi="Arial" w:cs="Arial"/>
          <w:sz w:val="20"/>
          <w:szCs w:val="20"/>
          <w:shd w:val="clear" w:color="auto" w:fill="FFFFFF"/>
          <w:lang w:val="es-MX"/>
        </w:rPr>
        <w:t xml:space="preserve">. Estas agencias </w:t>
      </w:r>
      <w:r w:rsidR="00E542D2" w:rsidRPr="00B10EC3">
        <w:rPr>
          <w:rFonts w:ascii="Arial" w:hAnsi="Arial" w:cs="Arial"/>
          <w:sz w:val="20"/>
          <w:szCs w:val="20"/>
          <w:shd w:val="clear" w:color="auto" w:fill="FFFFFF"/>
          <w:lang w:val="es-MX"/>
        </w:rPr>
        <w:t>podrían</w:t>
      </w:r>
      <w:r w:rsidRPr="00B10EC3">
        <w:rPr>
          <w:rFonts w:ascii="Arial" w:hAnsi="Arial" w:cs="Arial"/>
          <w:sz w:val="20"/>
          <w:szCs w:val="20"/>
          <w:shd w:val="clear" w:color="auto" w:fill="FFFFFF"/>
          <w:lang w:val="es-MX"/>
        </w:rPr>
        <w:t xml:space="preserve"> enviarle nuevas cartas de aviso, y esas cartas </w:t>
      </w:r>
      <w:r w:rsidR="00E542D2" w:rsidRPr="00B10EC3">
        <w:rPr>
          <w:rFonts w:ascii="Arial" w:hAnsi="Arial" w:cs="Arial"/>
          <w:sz w:val="20"/>
          <w:szCs w:val="20"/>
          <w:shd w:val="clear" w:color="auto" w:fill="FFFFFF"/>
          <w:lang w:val="es-MX"/>
        </w:rPr>
        <w:t>serán</w:t>
      </w:r>
      <w:r w:rsidRPr="00B10EC3">
        <w:rPr>
          <w:rFonts w:ascii="Arial" w:hAnsi="Arial" w:cs="Arial"/>
          <w:sz w:val="20"/>
          <w:szCs w:val="20"/>
          <w:shd w:val="clear" w:color="auto" w:fill="FFFFFF"/>
          <w:lang w:val="es-MX"/>
        </w:rPr>
        <w:t xml:space="preserve"> enviadas a la </w:t>
      </w:r>
      <w:r w:rsidR="00E542D2" w:rsidRPr="00B10EC3">
        <w:rPr>
          <w:rFonts w:ascii="Arial" w:hAnsi="Arial" w:cs="Arial"/>
          <w:sz w:val="20"/>
          <w:szCs w:val="20"/>
          <w:shd w:val="clear" w:color="auto" w:fill="FFFFFF"/>
          <w:lang w:val="es-MX"/>
        </w:rPr>
        <w:t>dirección</w:t>
      </w:r>
      <w:r w:rsidRPr="00B10EC3">
        <w:rPr>
          <w:rFonts w:ascii="Arial" w:hAnsi="Arial" w:cs="Arial"/>
          <w:sz w:val="20"/>
          <w:szCs w:val="20"/>
          <w:shd w:val="clear" w:color="auto" w:fill="FFFFFF"/>
          <w:lang w:val="es-MX"/>
        </w:rPr>
        <w:t xml:space="preserve"> que ellos tengan en su archivo</w:t>
      </w:r>
      <w:r w:rsidR="009A1519" w:rsidRPr="00B10EC3">
        <w:rPr>
          <w:rFonts w:ascii="Arial" w:hAnsi="Arial" w:cs="Arial"/>
          <w:sz w:val="20"/>
          <w:szCs w:val="20"/>
          <w:shd w:val="clear" w:color="auto" w:fill="FFFFFF"/>
          <w:lang w:val="es-MX"/>
        </w:rPr>
        <w:t xml:space="preserve">. </w:t>
      </w:r>
    </w:p>
    <w:p w14:paraId="10E6F132" w14:textId="771D5508" w:rsidR="009A1519" w:rsidRPr="00B10EC3" w:rsidRDefault="00340E60" w:rsidP="009A1519">
      <w:pPr>
        <w:numPr>
          <w:ilvl w:val="0"/>
          <w:numId w:val="2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B10EC3">
        <w:rPr>
          <w:rFonts w:ascii="Arial" w:hAnsi="Arial" w:cs="Arial"/>
          <w:b/>
          <w:bCs/>
          <w:color w:val="006298"/>
          <w:sz w:val="20"/>
          <w:szCs w:val="20"/>
          <w:shd w:val="clear" w:color="auto" w:fill="FFFFFF"/>
          <w:lang w:val="es-MX"/>
        </w:rPr>
        <w:t>Es posible que usted califique para asistencia por desastre.</w:t>
      </w:r>
      <w:r w:rsidRPr="00B10EC3">
        <w:rPr>
          <w:rFonts w:ascii="Arial" w:hAnsi="Arial" w:cs="Arial"/>
          <w:color w:val="006298"/>
          <w:sz w:val="20"/>
          <w:szCs w:val="20"/>
          <w:shd w:val="clear" w:color="auto" w:fill="FFFFFF"/>
          <w:lang w:val="es-MX"/>
        </w:rPr>
        <w:t xml:space="preserve"> </w:t>
      </w:r>
      <w:r w:rsidRPr="00B10EC3">
        <w:rPr>
          <w:rFonts w:ascii="Arial" w:hAnsi="Arial" w:cs="Arial"/>
          <w:sz w:val="20"/>
          <w:szCs w:val="20"/>
          <w:shd w:val="clear" w:color="auto" w:fill="FFFFFF"/>
          <w:lang w:val="es-MX"/>
        </w:rPr>
        <w:t xml:space="preserve">Muchas veces, los </w:t>
      </w:r>
      <w:r w:rsidR="00E542D2" w:rsidRPr="00B10EC3">
        <w:rPr>
          <w:rFonts w:ascii="Arial" w:hAnsi="Arial" w:cs="Arial"/>
          <w:sz w:val="20"/>
          <w:szCs w:val="20"/>
          <w:shd w:val="clear" w:color="auto" w:fill="FFFFFF"/>
          <w:lang w:val="es-MX"/>
        </w:rPr>
        <w:t>inmigrantes</w:t>
      </w:r>
      <w:r w:rsidRPr="00B10EC3">
        <w:rPr>
          <w:rFonts w:ascii="Arial" w:hAnsi="Arial" w:cs="Arial"/>
          <w:sz w:val="20"/>
          <w:szCs w:val="20"/>
          <w:shd w:val="clear" w:color="auto" w:fill="FFFFFF"/>
          <w:lang w:val="es-MX"/>
        </w:rPr>
        <w:t xml:space="preserve"> no </w:t>
      </w:r>
      <w:r w:rsidR="00E542D2" w:rsidRPr="00B10EC3">
        <w:rPr>
          <w:rFonts w:ascii="Arial" w:hAnsi="Arial" w:cs="Arial"/>
          <w:sz w:val="20"/>
          <w:szCs w:val="20"/>
          <w:shd w:val="clear" w:color="auto" w:fill="FFFFFF"/>
          <w:lang w:val="es-MX"/>
        </w:rPr>
        <w:t>aplican</w:t>
      </w:r>
      <w:r w:rsidRPr="00B10EC3">
        <w:rPr>
          <w:rFonts w:ascii="Arial" w:hAnsi="Arial" w:cs="Arial"/>
          <w:sz w:val="20"/>
          <w:szCs w:val="20"/>
          <w:shd w:val="clear" w:color="auto" w:fill="FFFFFF"/>
          <w:lang w:val="es-MX"/>
        </w:rPr>
        <w:t xml:space="preserve"> para </w:t>
      </w:r>
      <w:r w:rsidR="00E542D2" w:rsidRPr="00B10EC3">
        <w:rPr>
          <w:rFonts w:ascii="Arial" w:hAnsi="Arial" w:cs="Arial"/>
          <w:sz w:val="20"/>
          <w:szCs w:val="20"/>
          <w:shd w:val="clear" w:color="auto" w:fill="FFFFFF"/>
          <w:lang w:val="es-MX"/>
        </w:rPr>
        <w:t>asistencia</w:t>
      </w:r>
      <w:r w:rsidRPr="00B10EC3">
        <w:rPr>
          <w:rFonts w:ascii="Arial" w:hAnsi="Arial" w:cs="Arial"/>
          <w:sz w:val="20"/>
          <w:szCs w:val="20"/>
          <w:shd w:val="clear" w:color="auto" w:fill="FFFFFF"/>
          <w:lang w:val="es-MX"/>
        </w:rPr>
        <w:t xml:space="preserve"> de emergencia porque </w:t>
      </w:r>
      <w:r w:rsidR="00E542D2" w:rsidRPr="00B10EC3">
        <w:rPr>
          <w:rFonts w:ascii="Arial" w:hAnsi="Arial" w:cs="Arial"/>
          <w:sz w:val="20"/>
          <w:szCs w:val="20"/>
          <w:shd w:val="clear" w:color="auto" w:fill="FFFFFF"/>
          <w:lang w:val="es-MX"/>
        </w:rPr>
        <w:t>creen</w:t>
      </w:r>
      <w:r w:rsidRPr="00B10EC3">
        <w:rPr>
          <w:rFonts w:ascii="Arial" w:hAnsi="Arial" w:cs="Arial"/>
          <w:sz w:val="20"/>
          <w:szCs w:val="20"/>
          <w:shd w:val="clear" w:color="auto" w:fill="FFFFFF"/>
          <w:lang w:val="es-MX"/>
        </w:rPr>
        <w:t xml:space="preserve"> que no </w:t>
      </w:r>
      <w:r w:rsidR="00E542D2" w:rsidRPr="00B10EC3">
        <w:rPr>
          <w:rFonts w:ascii="Arial" w:hAnsi="Arial" w:cs="Arial"/>
          <w:sz w:val="20"/>
          <w:szCs w:val="20"/>
          <w:shd w:val="clear" w:color="auto" w:fill="FFFFFF"/>
          <w:lang w:val="es-MX"/>
        </w:rPr>
        <w:t>califican</w:t>
      </w:r>
      <w:r w:rsidRPr="00B10EC3">
        <w:rPr>
          <w:rFonts w:ascii="Arial" w:hAnsi="Arial" w:cs="Arial"/>
          <w:sz w:val="20"/>
          <w:szCs w:val="20"/>
          <w:shd w:val="clear" w:color="auto" w:fill="FFFFFF"/>
          <w:lang w:val="es-MX"/>
        </w:rPr>
        <w:t xml:space="preserve">. Eso no siempre es cierto. Muchos inmigrantes, independientemente de </w:t>
      </w:r>
      <w:r w:rsidR="00E542D2" w:rsidRPr="00B10EC3">
        <w:rPr>
          <w:rFonts w:ascii="Arial" w:hAnsi="Arial" w:cs="Arial"/>
          <w:sz w:val="20"/>
          <w:szCs w:val="20"/>
          <w:shd w:val="clear" w:color="auto" w:fill="FFFFFF"/>
          <w:lang w:val="es-MX"/>
        </w:rPr>
        <w:t>su estatus legal</w:t>
      </w:r>
      <w:r w:rsidRPr="00B10EC3">
        <w:rPr>
          <w:rFonts w:ascii="Arial" w:hAnsi="Arial" w:cs="Arial"/>
          <w:sz w:val="20"/>
          <w:szCs w:val="20"/>
          <w:shd w:val="clear" w:color="auto" w:fill="FFFFFF"/>
          <w:lang w:val="es-MX"/>
        </w:rPr>
        <w:t xml:space="preserve">, </w:t>
      </w:r>
      <w:r w:rsidR="0011170A" w:rsidRPr="00B10EC3">
        <w:rPr>
          <w:rFonts w:ascii="Arial" w:hAnsi="Arial" w:cs="Arial"/>
          <w:sz w:val="20"/>
          <w:szCs w:val="20"/>
          <w:shd w:val="clear" w:color="auto" w:fill="FFFFFF"/>
          <w:lang w:val="es-MX"/>
        </w:rPr>
        <w:t xml:space="preserve">podrían ser elegibles para recibir asistencia. </w:t>
      </w:r>
      <w:r w:rsidR="0011170A" w:rsidRPr="00B10EC3">
        <w:rPr>
          <w:rFonts w:ascii="Arial" w:hAnsi="Arial" w:cs="Arial"/>
          <w:sz w:val="20"/>
          <w:szCs w:val="20"/>
          <w:shd w:val="clear" w:color="auto" w:fill="FFFFFF"/>
        </w:rPr>
        <w:t xml:space="preserve">Es </w:t>
      </w:r>
      <w:r w:rsidR="0011170A" w:rsidRPr="00B10EC3">
        <w:rPr>
          <w:rFonts w:ascii="Arial" w:hAnsi="Arial" w:cs="Arial"/>
          <w:sz w:val="20"/>
          <w:szCs w:val="20"/>
          <w:shd w:val="clear" w:color="auto" w:fill="FFFFFF"/>
          <w:lang w:val="es-MX"/>
        </w:rPr>
        <w:t>importante preguntar.</w:t>
      </w:r>
      <w:r w:rsidR="0011170A" w:rsidRPr="00B10EC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06BFCA55" w14:textId="7698C69D" w:rsidR="009A1519" w:rsidRPr="00B10EC3" w:rsidRDefault="0011170A" w:rsidP="009A1519">
      <w:pPr>
        <w:numPr>
          <w:ilvl w:val="0"/>
          <w:numId w:val="2"/>
        </w:numPr>
        <w:rPr>
          <w:rFonts w:ascii="Arial" w:hAnsi="Arial" w:cs="Arial"/>
          <w:sz w:val="20"/>
          <w:szCs w:val="20"/>
          <w:shd w:val="clear" w:color="auto" w:fill="FFFFFF"/>
          <w:lang w:val="es-MX"/>
        </w:rPr>
      </w:pPr>
      <w:r w:rsidRPr="00B10EC3">
        <w:rPr>
          <w:rFonts w:ascii="Arial" w:hAnsi="Arial" w:cs="Arial"/>
          <w:b/>
          <w:bCs/>
          <w:color w:val="006298"/>
          <w:sz w:val="20"/>
          <w:szCs w:val="20"/>
          <w:shd w:val="clear" w:color="auto" w:fill="FFFFFF"/>
          <w:lang w:val="es-MX"/>
        </w:rPr>
        <w:t xml:space="preserve">Pedir asistencia de emergencia </w:t>
      </w:r>
      <w:r w:rsidR="00E542D2" w:rsidRPr="00B10EC3">
        <w:rPr>
          <w:rFonts w:ascii="Arial" w:hAnsi="Arial" w:cs="Arial"/>
          <w:b/>
          <w:bCs/>
          <w:color w:val="006298"/>
          <w:sz w:val="20"/>
          <w:szCs w:val="20"/>
          <w:shd w:val="clear" w:color="auto" w:fill="FFFFFF"/>
          <w:lang w:val="es-MX"/>
        </w:rPr>
        <w:t>después</w:t>
      </w:r>
      <w:r w:rsidRPr="00B10EC3">
        <w:rPr>
          <w:rFonts w:ascii="Arial" w:hAnsi="Arial" w:cs="Arial"/>
          <w:b/>
          <w:bCs/>
          <w:color w:val="006298"/>
          <w:sz w:val="20"/>
          <w:szCs w:val="20"/>
          <w:shd w:val="clear" w:color="auto" w:fill="FFFFFF"/>
          <w:lang w:val="es-MX"/>
        </w:rPr>
        <w:t xml:space="preserve"> de un desastre natural, no afectara su estatus migratorio.</w:t>
      </w:r>
      <w:r w:rsidRPr="00B10EC3">
        <w:rPr>
          <w:rFonts w:ascii="Arial" w:hAnsi="Arial" w:cs="Arial"/>
          <w:color w:val="006298"/>
          <w:sz w:val="20"/>
          <w:szCs w:val="20"/>
          <w:shd w:val="clear" w:color="auto" w:fill="FFFFFF"/>
          <w:lang w:val="es-MX"/>
        </w:rPr>
        <w:t xml:space="preserve"> </w:t>
      </w:r>
      <w:r w:rsidRPr="00B10EC3">
        <w:rPr>
          <w:rFonts w:ascii="Arial" w:hAnsi="Arial" w:cs="Arial"/>
          <w:sz w:val="20"/>
          <w:szCs w:val="20"/>
          <w:shd w:val="clear" w:color="auto" w:fill="FFFFFF"/>
          <w:lang w:val="es-MX"/>
        </w:rPr>
        <w:t xml:space="preserve">La asistencia de emergencia no afecta su estatus migratorio ni su </w:t>
      </w:r>
      <w:r w:rsidR="00E542D2" w:rsidRPr="00B10EC3">
        <w:rPr>
          <w:rFonts w:ascii="Arial" w:hAnsi="Arial" w:cs="Arial"/>
          <w:sz w:val="20"/>
          <w:szCs w:val="20"/>
          <w:shd w:val="clear" w:color="auto" w:fill="FFFFFF"/>
          <w:lang w:val="es-MX"/>
        </w:rPr>
        <w:t>elegibilidad</w:t>
      </w:r>
      <w:r w:rsidRPr="00B10EC3">
        <w:rPr>
          <w:rFonts w:ascii="Arial" w:hAnsi="Arial" w:cs="Arial"/>
          <w:sz w:val="20"/>
          <w:szCs w:val="20"/>
          <w:shd w:val="clear" w:color="auto" w:fill="FFFFFF"/>
          <w:lang w:val="es-MX"/>
        </w:rPr>
        <w:t xml:space="preserve"> de aplicar para la residencia permanente, o la ciudadanía en un futuro. </w:t>
      </w:r>
    </w:p>
    <w:p w14:paraId="06C1D714" w14:textId="6C29B851" w:rsidR="009A1519" w:rsidRPr="00B10EC3" w:rsidRDefault="0011170A" w:rsidP="009A1519">
      <w:pPr>
        <w:numPr>
          <w:ilvl w:val="0"/>
          <w:numId w:val="2"/>
        </w:numPr>
        <w:rPr>
          <w:rFonts w:ascii="Arial" w:hAnsi="Arial" w:cs="Arial"/>
          <w:b/>
          <w:bCs/>
          <w:color w:val="006298"/>
          <w:sz w:val="20"/>
          <w:szCs w:val="20"/>
          <w:shd w:val="clear" w:color="auto" w:fill="FFFFFF"/>
          <w:lang w:val="es-MX"/>
        </w:rPr>
      </w:pPr>
      <w:r w:rsidRPr="00B10EC3">
        <w:rPr>
          <w:rFonts w:ascii="Arial" w:hAnsi="Arial" w:cs="Arial"/>
          <w:b/>
          <w:bCs/>
          <w:color w:val="006298"/>
          <w:sz w:val="20"/>
          <w:szCs w:val="20"/>
          <w:shd w:val="clear" w:color="auto" w:fill="FFFFFF"/>
          <w:lang w:val="es-MX"/>
        </w:rPr>
        <w:t xml:space="preserve">Por favor revise estas </w:t>
      </w:r>
      <w:r w:rsidR="00E542D2" w:rsidRPr="00B10EC3">
        <w:rPr>
          <w:rFonts w:ascii="Arial" w:hAnsi="Arial" w:cs="Arial"/>
          <w:b/>
          <w:bCs/>
          <w:color w:val="006298"/>
          <w:sz w:val="20"/>
          <w:szCs w:val="20"/>
          <w:shd w:val="clear" w:color="auto" w:fill="FFFFFF"/>
          <w:lang w:val="es-MX"/>
        </w:rPr>
        <w:t>páginas</w:t>
      </w:r>
      <w:r w:rsidRPr="00B10EC3">
        <w:rPr>
          <w:rFonts w:ascii="Arial" w:hAnsi="Arial" w:cs="Arial"/>
          <w:b/>
          <w:bCs/>
          <w:color w:val="006298"/>
          <w:sz w:val="20"/>
          <w:szCs w:val="20"/>
          <w:shd w:val="clear" w:color="auto" w:fill="FFFFFF"/>
          <w:lang w:val="es-MX"/>
        </w:rPr>
        <w:t xml:space="preserve"> web para </w:t>
      </w:r>
      <w:r w:rsidR="00E542D2" w:rsidRPr="00B10EC3">
        <w:rPr>
          <w:rFonts w:ascii="Arial" w:hAnsi="Arial" w:cs="Arial"/>
          <w:b/>
          <w:bCs/>
          <w:color w:val="006298"/>
          <w:sz w:val="20"/>
          <w:szCs w:val="20"/>
          <w:shd w:val="clear" w:color="auto" w:fill="FFFFFF"/>
          <w:lang w:val="es-MX"/>
        </w:rPr>
        <w:t>información</w:t>
      </w:r>
      <w:r w:rsidRPr="00B10EC3">
        <w:rPr>
          <w:rFonts w:ascii="Arial" w:hAnsi="Arial" w:cs="Arial"/>
          <w:b/>
          <w:bCs/>
          <w:color w:val="006298"/>
          <w:sz w:val="20"/>
          <w:szCs w:val="20"/>
          <w:shd w:val="clear" w:color="auto" w:fill="FFFFFF"/>
          <w:lang w:val="es-MX"/>
        </w:rPr>
        <w:t xml:space="preserve"> durante un desastre natural</w:t>
      </w:r>
      <w:r w:rsidR="009A1519" w:rsidRPr="00B10EC3">
        <w:rPr>
          <w:rFonts w:ascii="Arial" w:hAnsi="Arial" w:cs="Arial"/>
          <w:b/>
          <w:bCs/>
          <w:color w:val="006298"/>
          <w:sz w:val="20"/>
          <w:szCs w:val="20"/>
          <w:shd w:val="clear" w:color="auto" w:fill="FFFFFF"/>
          <w:lang w:val="es-MX"/>
        </w:rPr>
        <w:t>:</w:t>
      </w:r>
    </w:p>
    <w:p w14:paraId="57BA1C21" w14:textId="3311893E" w:rsidR="00B10EC3" w:rsidRDefault="00B10EC3" w:rsidP="009A1519">
      <w:pPr>
        <w:numPr>
          <w:ilvl w:val="1"/>
          <w:numId w:val="2"/>
        </w:numPr>
        <w:spacing w:after="0" w:line="240" w:lineRule="auto"/>
        <w:rPr>
          <w:rFonts w:ascii="Arial" w:hAnsi="Arial" w:cs="Arial"/>
          <w:color w:val="1F497D"/>
          <w:sz w:val="20"/>
          <w:szCs w:val="20"/>
          <w:shd w:val="clear" w:color="auto" w:fill="FFFFFF"/>
        </w:rPr>
      </w:pPr>
      <w:r w:rsidRPr="00B10EC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Catholic Charities of the Archdiocese of Galveston-Houston: </w:t>
      </w:r>
      <w:hyperlink r:id="rId10" w:history="1">
        <w:r w:rsidRPr="00174139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www.CatholicCharities.org</w:t>
        </w:r>
      </w:hyperlink>
      <w:r>
        <w:rPr>
          <w:rFonts w:ascii="Arial" w:hAnsi="Arial" w:cs="Arial"/>
          <w:color w:val="1F497D"/>
          <w:sz w:val="20"/>
          <w:szCs w:val="20"/>
          <w:shd w:val="clear" w:color="auto" w:fill="FFFFFF"/>
        </w:rPr>
        <w:t xml:space="preserve"> </w:t>
      </w:r>
    </w:p>
    <w:p w14:paraId="4FAA2FBD" w14:textId="77777777" w:rsidR="00B10EC3" w:rsidRDefault="00B10EC3" w:rsidP="00B10EC3">
      <w:pPr>
        <w:numPr>
          <w:ilvl w:val="1"/>
          <w:numId w:val="2"/>
        </w:numPr>
        <w:spacing w:after="0" w:line="240" w:lineRule="auto"/>
        <w:rPr>
          <w:rFonts w:ascii="Arial" w:hAnsi="Arial" w:cs="Arial"/>
          <w:color w:val="1F497D"/>
          <w:sz w:val="20"/>
          <w:szCs w:val="20"/>
          <w:shd w:val="clear" w:color="auto" w:fill="FFFFFF"/>
        </w:rPr>
      </w:pPr>
      <w:r w:rsidRPr="00CB1102">
        <w:rPr>
          <w:rFonts w:ascii="Arial" w:hAnsi="Arial" w:cs="Arial"/>
          <w:sz w:val="20"/>
          <w:szCs w:val="20"/>
          <w:shd w:val="clear" w:color="auto" w:fill="FFFFFF"/>
        </w:rPr>
        <w:t>YMCA International Services: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hyperlink r:id="rId11" w:history="1">
        <w:r w:rsidRPr="00174139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www.ymcahouston.org/locations/ymca-international-services</w:t>
        </w:r>
      </w:hyperlink>
      <w:r>
        <w:rPr>
          <w:rFonts w:ascii="Arial" w:hAnsi="Arial" w:cs="Arial"/>
          <w:color w:val="1F497D"/>
          <w:sz w:val="20"/>
          <w:szCs w:val="20"/>
          <w:shd w:val="clear" w:color="auto" w:fill="FFFFFF"/>
        </w:rPr>
        <w:t xml:space="preserve"> </w:t>
      </w:r>
    </w:p>
    <w:p w14:paraId="42CAEB9C" w14:textId="1015A813" w:rsidR="00B10EC3" w:rsidRPr="00B10EC3" w:rsidRDefault="00B10EC3" w:rsidP="009A1519">
      <w:pPr>
        <w:numPr>
          <w:ilvl w:val="1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B10EC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U.S. Citizenship and Immigration Services: </w:t>
      </w:r>
    </w:p>
    <w:p w14:paraId="5564D695" w14:textId="25AEE207" w:rsidR="009A1519" w:rsidRDefault="00BA7048" w:rsidP="00B10EC3">
      <w:pPr>
        <w:numPr>
          <w:ilvl w:val="2"/>
          <w:numId w:val="2"/>
        </w:numPr>
        <w:spacing w:after="0" w:line="240" w:lineRule="auto"/>
        <w:rPr>
          <w:rFonts w:ascii="Arial" w:hAnsi="Arial" w:cs="Arial"/>
          <w:color w:val="1F497D"/>
          <w:sz w:val="20"/>
          <w:szCs w:val="20"/>
          <w:shd w:val="clear" w:color="auto" w:fill="FFFFFF"/>
        </w:rPr>
      </w:pPr>
      <w:hyperlink r:id="rId12" w:history="1">
        <w:r w:rsidR="00B10EC3" w:rsidRPr="00174139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www.uscis.gov</w:t>
        </w:r>
      </w:hyperlink>
      <w:r w:rsidR="009A1519" w:rsidRPr="00B10EC3">
        <w:rPr>
          <w:rFonts w:ascii="Arial" w:hAnsi="Arial" w:cs="Arial"/>
          <w:color w:val="1F497D"/>
          <w:sz w:val="20"/>
          <w:szCs w:val="20"/>
          <w:shd w:val="clear" w:color="auto" w:fill="FFFFFF"/>
        </w:rPr>
        <w:t xml:space="preserve"> </w:t>
      </w:r>
    </w:p>
    <w:p w14:paraId="4121E555" w14:textId="7E4A4F9F" w:rsidR="00B10EC3" w:rsidRPr="00B10EC3" w:rsidRDefault="00BA7048" w:rsidP="00B10EC3">
      <w:pPr>
        <w:numPr>
          <w:ilvl w:val="2"/>
          <w:numId w:val="2"/>
        </w:numPr>
        <w:spacing w:after="0" w:line="240" w:lineRule="auto"/>
        <w:rPr>
          <w:rFonts w:ascii="Arial" w:hAnsi="Arial" w:cs="Arial"/>
          <w:color w:val="1F497D"/>
          <w:sz w:val="20"/>
          <w:szCs w:val="20"/>
          <w:shd w:val="clear" w:color="auto" w:fill="FFFFFF"/>
        </w:rPr>
      </w:pPr>
      <w:hyperlink r:id="rId13" w:history="1">
        <w:r w:rsidR="00B10EC3" w:rsidRPr="00B10EC3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https://twitter.com/USCIS</w:t>
        </w:r>
      </w:hyperlink>
      <w:r w:rsidR="00B10EC3" w:rsidRPr="00B10EC3">
        <w:rPr>
          <w:rFonts w:ascii="Arial" w:hAnsi="Arial" w:cs="Arial"/>
          <w:color w:val="1F497D"/>
          <w:sz w:val="20"/>
          <w:szCs w:val="20"/>
          <w:shd w:val="clear" w:color="auto" w:fill="FFFFFF"/>
        </w:rPr>
        <w:t xml:space="preserve"> </w:t>
      </w:r>
    </w:p>
    <w:p w14:paraId="39175A82" w14:textId="77777777" w:rsidR="00B10EC3" w:rsidRPr="00B10EC3" w:rsidRDefault="00B10EC3" w:rsidP="009A1519">
      <w:pPr>
        <w:numPr>
          <w:ilvl w:val="1"/>
          <w:numId w:val="2"/>
        </w:numPr>
        <w:spacing w:after="0" w:line="240" w:lineRule="auto"/>
        <w:rPr>
          <w:rFonts w:ascii="Arial" w:hAnsi="Arial" w:cs="Arial"/>
          <w:color w:val="1F497D"/>
          <w:sz w:val="20"/>
          <w:szCs w:val="20"/>
          <w:shd w:val="clear" w:color="auto" w:fill="FFFFFF"/>
        </w:rPr>
      </w:pPr>
      <w:r>
        <w:rPr>
          <w:rFonts w:ascii="Arial" w:hAnsi="Arial" w:cs="Arial"/>
        </w:rPr>
        <w:t>U.S. Department of Justice:</w:t>
      </w:r>
    </w:p>
    <w:p w14:paraId="1888F470" w14:textId="17B0CBB9" w:rsidR="009A1519" w:rsidRPr="00B10EC3" w:rsidRDefault="00BA7048" w:rsidP="00B10EC3">
      <w:pPr>
        <w:numPr>
          <w:ilvl w:val="2"/>
          <w:numId w:val="2"/>
        </w:numPr>
        <w:spacing w:after="0" w:line="240" w:lineRule="auto"/>
        <w:rPr>
          <w:rFonts w:ascii="Arial" w:hAnsi="Arial" w:cs="Arial"/>
          <w:color w:val="1F497D"/>
          <w:sz w:val="20"/>
          <w:szCs w:val="20"/>
          <w:shd w:val="clear" w:color="auto" w:fill="FFFFFF"/>
        </w:rPr>
      </w:pPr>
      <w:hyperlink r:id="rId14" w:history="1">
        <w:r w:rsidR="00B10EC3" w:rsidRPr="00174139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https://www.justice.gov/eoir/eoir-operational-status-during-coronavirus-pandemic</w:t>
        </w:r>
      </w:hyperlink>
    </w:p>
    <w:p w14:paraId="59162C27" w14:textId="5C713470" w:rsidR="009A1519" w:rsidRPr="00B10EC3" w:rsidRDefault="00BA7048" w:rsidP="00B10EC3">
      <w:pPr>
        <w:numPr>
          <w:ilvl w:val="2"/>
          <w:numId w:val="2"/>
        </w:numPr>
        <w:spacing w:after="0" w:line="240" w:lineRule="auto"/>
        <w:rPr>
          <w:rFonts w:ascii="Arial" w:hAnsi="Arial" w:cs="Arial"/>
          <w:color w:val="1F497D"/>
          <w:sz w:val="20"/>
          <w:szCs w:val="20"/>
          <w:shd w:val="clear" w:color="auto" w:fill="FFFFFF"/>
        </w:rPr>
      </w:pPr>
      <w:hyperlink r:id="rId15" w:history="1">
        <w:r w:rsidR="00B10EC3" w:rsidRPr="00174139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https://twitter.com/DOJ_EOIR</w:t>
        </w:r>
      </w:hyperlink>
    </w:p>
    <w:p w14:paraId="4E95C1F5" w14:textId="304D55CD" w:rsidR="00B10EC3" w:rsidRDefault="00535386" w:rsidP="00535386">
      <w:pPr>
        <w:numPr>
          <w:ilvl w:val="1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B10EC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Houston Immigration Legal Services </w:t>
      </w:r>
      <w:proofErr w:type="spellStart"/>
      <w:r w:rsidRPr="00B10EC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Collaborativ</w:t>
      </w:r>
      <w:proofErr w:type="spellEnd"/>
      <w:r w:rsidR="00B10EC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: </w:t>
      </w:r>
      <w:hyperlink r:id="rId16" w:history="1">
        <w:r w:rsidR="00B10EC3" w:rsidRPr="00174139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www.houstonimmigration.org</w:t>
        </w:r>
      </w:hyperlink>
      <w:r w:rsidR="00B10EC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34C0523C" w14:textId="623EAE24" w:rsidR="00535386" w:rsidRPr="00B10EC3" w:rsidRDefault="00535386" w:rsidP="00B10EC3">
      <w:pPr>
        <w:numPr>
          <w:ilvl w:val="2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B10EC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Immigrant Rights Hotline: 1-833-HOU-IMMI (468-4664)</w:t>
      </w:r>
    </w:p>
    <w:p w14:paraId="5B4AFE5B" w14:textId="77777777" w:rsidR="009A1519" w:rsidRPr="00B10EC3" w:rsidRDefault="009A1519" w:rsidP="009A1519">
      <w:pPr>
        <w:rPr>
          <w:rFonts w:ascii="Arial" w:hAnsi="Arial" w:cs="Arial"/>
          <w:color w:val="1F497D"/>
          <w:sz w:val="18"/>
          <w:szCs w:val="18"/>
          <w:shd w:val="clear" w:color="auto" w:fill="FFFFFF"/>
        </w:rPr>
      </w:pPr>
    </w:p>
    <w:p w14:paraId="670CCCDC" w14:textId="173B1B95" w:rsidR="009A1519" w:rsidRPr="00B10EC3" w:rsidRDefault="0011170A" w:rsidP="009A1519">
      <w:pPr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es-MX"/>
        </w:rPr>
      </w:pPr>
      <w:r w:rsidRPr="00B10EC3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es-MX"/>
        </w:rPr>
        <w:t xml:space="preserve">Si usted ha sido afectado por un desastre natural, y necesita asistencia legal de inmigración, por favor comuníquese para </w:t>
      </w:r>
      <w:r w:rsidR="00E542D2" w:rsidRPr="00B10EC3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es-MX"/>
        </w:rPr>
        <w:t>más información</w:t>
      </w:r>
      <w:r w:rsidRPr="00B10EC3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es-MX"/>
        </w:rPr>
        <w:t xml:space="preserve">. </w:t>
      </w:r>
    </w:p>
    <w:p w14:paraId="711C1206" w14:textId="77777777" w:rsidR="009A1519" w:rsidRPr="00B10EC3" w:rsidRDefault="009A1519" w:rsidP="009A1519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B10EC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Roberto Flores</w:t>
      </w:r>
      <w:r w:rsidRPr="00B10EC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ab/>
      </w:r>
      <w:r w:rsidRPr="00B10EC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ab/>
      </w:r>
      <w:r w:rsidRPr="00B10EC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ab/>
      </w:r>
      <w:r w:rsidRPr="00B10EC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ab/>
      </w:r>
      <w:r w:rsidRPr="00B10EC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ab/>
      </w:r>
      <w:r w:rsidRPr="00B10EC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ab/>
        <w:t>Maria Vazquez</w:t>
      </w:r>
    </w:p>
    <w:p w14:paraId="5CEC64EB" w14:textId="77777777" w:rsidR="009A1519" w:rsidRPr="00B10EC3" w:rsidRDefault="009A1519" w:rsidP="009A1519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B10EC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Equal Justice Works Disaster Resilience Fellow</w:t>
      </w:r>
      <w:r w:rsidRPr="00B10EC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ab/>
      </w:r>
      <w:r w:rsidRPr="00B10EC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ab/>
        <w:t>Equal Justice Works Disaster Resilience Fellow</w:t>
      </w:r>
    </w:p>
    <w:p w14:paraId="73E86535" w14:textId="77777777" w:rsidR="009A1519" w:rsidRPr="00B10EC3" w:rsidRDefault="009A1519" w:rsidP="009A1519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B10EC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YMCA International Services</w:t>
      </w:r>
      <w:r w:rsidRPr="00B10EC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ab/>
      </w:r>
      <w:bookmarkStart w:id="0" w:name="_GoBack"/>
      <w:bookmarkEnd w:id="0"/>
      <w:r w:rsidRPr="00B10EC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ab/>
      </w:r>
      <w:r w:rsidRPr="00B10EC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ab/>
      </w:r>
      <w:r w:rsidRPr="00B10EC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ab/>
        <w:t>Catholic Charities</w:t>
      </w:r>
    </w:p>
    <w:p w14:paraId="1978E4F0" w14:textId="5D9A0FBE" w:rsidR="009A1519" w:rsidRPr="00B10EC3" w:rsidRDefault="009A1519" w:rsidP="00DE5F44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B10EC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713-758-9280</w:t>
      </w:r>
      <w:r w:rsidRPr="00B10EC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ab/>
      </w:r>
      <w:r w:rsidRPr="00B10EC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ab/>
      </w:r>
      <w:r w:rsidRPr="00B10EC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ab/>
      </w:r>
      <w:r w:rsidRPr="00B10EC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ab/>
      </w:r>
      <w:r w:rsidRPr="00B10EC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ab/>
      </w:r>
      <w:r w:rsidRPr="00B10EC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ab/>
        <w:t>713</w:t>
      </w:r>
      <w:r w:rsidR="00535386" w:rsidRPr="00B10EC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-595-4100</w:t>
      </w:r>
    </w:p>
    <w:sectPr w:rsidR="009A1519" w:rsidRPr="00B10EC3" w:rsidSect="009616C8">
      <w:headerReference w:type="default" r:id="rId17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21E8B" w14:textId="77777777" w:rsidR="00BA7048" w:rsidRDefault="00BA7048" w:rsidP="009616C8">
      <w:pPr>
        <w:spacing w:after="0" w:line="240" w:lineRule="auto"/>
      </w:pPr>
      <w:r>
        <w:separator/>
      </w:r>
    </w:p>
  </w:endnote>
  <w:endnote w:type="continuationSeparator" w:id="0">
    <w:p w14:paraId="1DACF01F" w14:textId="77777777" w:rsidR="00BA7048" w:rsidRDefault="00BA7048" w:rsidP="00961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043F7" w14:textId="77777777" w:rsidR="00BA7048" w:rsidRDefault="00BA7048" w:rsidP="009616C8">
      <w:pPr>
        <w:spacing w:after="0" w:line="240" w:lineRule="auto"/>
      </w:pPr>
      <w:r>
        <w:separator/>
      </w:r>
    </w:p>
  </w:footnote>
  <w:footnote w:type="continuationSeparator" w:id="0">
    <w:p w14:paraId="18D9B7D2" w14:textId="77777777" w:rsidR="00BA7048" w:rsidRDefault="00BA7048" w:rsidP="00961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E290A" w14:textId="3D8CAED5" w:rsidR="009616C8" w:rsidRDefault="009616C8">
    <w:pPr>
      <w:pStyle w:val="Header"/>
    </w:pPr>
    <w:r w:rsidRPr="00B10EC3"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1" wp14:anchorId="591BF320" wp14:editId="17BF9D3F">
          <wp:simplePos x="0" y="0"/>
          <wp:positionH relativeFrom="margin">
            <wp:posOffset>82550</wp:posOffset>
          </wp:positionH>
          <wp:positionV relativeFrom="paragraph">
            <wp:posOffset>-247650</wp:posOffset>
          </wp:positionV>
          <wp:extent cx="1353312" cy="704850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312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7992F184" wp14:editId="1D5D65E5">
          <wp:simplePos x="0" y="0"/>
          <wp:positionH relativeFrom="column">
            <wp:posOffset>4953000</wp:posOffset>
          </wp:positionH>
          <wp:positionV relativeFrom="paragraph">
            <wp:posOffset>-400050</wp:posOffset>
          </wp:positionV>
          <wp:extent cx="952500" cy="952500"/>
          <wp:effectExtent l="0" t="0" r="0" b="0"/>
          <wp:wrapSquare wrapText="bothSides"/>
          <wp:docPr id="20" name="Picture 20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Y IS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559F9"/>
    <w:multiLevelType w:val="hybridMultilevel"/>
    <w:tmpl w:val="20642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9510C"/>
    <w:multiLevelType w:val="hybridMultilevel"/>
    <w:tmpl w:val="7BAC0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519"/>
    <w:rsid w:val="00070C61"/>
    <w:rsid w:val="0011170A"/>
    <w:rsid w:val="0030111C"/>
    <w:rsid w:val="00340E60"/>
    <w:rsid w:val="00535386"/>
    <w:rsid w:val="009616C8"/>
    <w:rsid w:val="009A1519"/>
    <w:rsid w:val="009C16D2"/>
    <w:rsid w:val="00A65699"/>
    <w:rsid w:val="00B10EC3"/>
    <w:rsid w:val="00BA7048"/>
    <w:rsid w:val="00DE5F44"/>
    <w:rsid w:val="00E542D2"/>
    <w:rsid w:val="00F073A0"/>
    <w:rsid w:val="00F3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C340C"/>
  <w15:chartTrackingRefBased/>
  <w15:docId w15:val="{AB7DD8C6-6BEF-4894-B982-256114C5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53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5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151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35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10EC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1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6C8"/>
  </w:style>
  <w:style w:type="paragraph" w:styleId="Footer">
    <w:name w:val="footer"/>
    <w:basedOn w:val="Normal"/>
    <w:link w:val="FooterChar"/>
    <w:uiPriority w:val="99"/>
    <w:unhideWhenUsed/>
    <w:rsid w:val="00961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witter.com/USCI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scis.gov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houstonimmigration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ymcahouston.org/locations/ymca-international-services" TargetMode="External"/><Relationship Id="rId5" Type="http://schemas.openxmlformats.org/officeDocument/2006/relationships/styles" Target="styles.xml"/><Relationship Id="rId15" Type="http://schemas.openxmlformats.org/officeDocument/2006/relationships/hyperlink" Target="https://twitter.com/DOJ_EOIR" TargetMode="External"/><Relationship Id="rId10" Type="http://schemas.openxmlformats.org/officeDocument/2006/relationships/hyperlink" Target="http://www.CatholicCharities.or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justice.gov/eoir/eoir-operational-status-during-coronavirus-pandemi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4462ED40E8E429C1429AB320679C8" ma:contentTypeVersion="14" ma:contentTypeDescription="Create a new document." ma:contentTypeScope="" ma:versionID="bd959ebf186ab0579c67af0e32b3e46c">
  <xsd:schema xmlns:xsd="http://www.w3.org/2001/XMLSchema" xmlns:xs="http://www.w3.org/2001/XMLSchema" xmlns:p="http://schemas.microsoft.com/office/2006/metadata/properties" xmlns:ns1="http://schemas.microsoft.com/sharepoint/v3" xmlns:ns3="0ad6b0f5-355f-4130-b9ad-a38e60e9ed0e" xmlns:ns4="4fefeac6-7b1b-4d86-ad54-021730c7590c" targetNamespace="http://schemas.microsoft.com/office/2006/metadata/properties" ma:root="true" ma:fieldsID="5b4383be5ec111a9b47236e7f5bc7fa8" ns1:_="" ns3:_="" ns4:_="">
    <xsd:import namespace="http://schemas.microsoft.com/sharepoint/v3"/>
    <xsd:import namespace="0ad6b0f5-355f-4130-b9ad-a38e60e9ed0e"/>
    <xsd:import namespace="4fefeac6-7b1b-4d86-ad54-021730c759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6b0f5-355f-4130-b9ad-a38e60e9ed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eac6-7b1b-4d86-ad54-021730c759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1EB053-5E70-4F1E-A9B5-52ECF6CBFC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F5061C-7160-4A81-B82C-7EA84C9F8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d6b0f5-355f-4130-b9ad-a38e60e9ed0e"/>
    <ds:schemaRef ds:uri="4fefeac6-7b1b-4d86-ad54-021730c75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4A3289-55C3-4ABE-A207-BD7E960DBA5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Vazquez</dc:creator>
  <cp:keywords/>
  <dc:description/>
  <cp:lastModifiedBy>Christiana Johns</cp:lastModifiedBy>
  <cp:revision>3</cp:revision>
  <dcterms:created xsi:type="dcterms:W3CDTF">2020-08-24T20:19:00Z</dcterms:created>
  <dcterms:modified xsi:type="dcterms:W3CDTF">2020-08-24T20:37:00Z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0x0101000834462ED40E8E429C1429AB320679C8</vt:lpwstr>
  </property>
</Properties>
</file>